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627" w:rsidRPr="005212F4" w:rsidRDefault="009C1627" w:rsidP="008669DC">
      <w:pPr>
        <w:spacing w:after="0"/>
        <w:rPr>
          <w:rFonts w:asciiTheme="majorHAnsi" w:hAnsiTheme="majorHAnsi" w:cstheme="majorHAnsi"/>
        </w:rPr>
      </w:pPr>
    </w:p>
    <w:p w:rsidR="009C1627" w:rsidRPr="005212F4" w:rsidRDefault="00A24E60" w:rsidP="008669DC">
      <w:pPr>
        <w:spacing w:after="0"/>
        <w:rPr>
          <w:rFonts w:asciiTheme="majorHAnsi" w:hAnsiTheme="majorHAnsi" w:cstheme="majorHAnsi"/>
        </w:rPr>
      </w:pPr>
      <w:r w:rsidRPr="005212F4">
        <w:rPr>
          <w:rFonts w:asciiTheme="majorHAnsi" w:hAnsiTheme="majorHAnsi" w:cstheme="majorHAnsi"/>
        </w:rPr>
        <w:t xml:space="preserve">  </w:t>
      </w:r>
      <w:r w:rsidRPr="005212F4">
        <w:rPr>
          <w:rFonts w:asciiTheme="majorHAnsi" w:hAnsiTheme="majorHAnsi" w:cstheme="majorHAnsi"/>
          <w:noProof/>
        </w:rPr>
        <w:drawing>
          <wp:anchor distT="0" distB="0" distL="0" distR="0" simplePos="0" relativeHeight="251659264" behindDoc="1" locked="0" layoutInCell="1" allowOverlap="1" wp14:anchorId="4377BE19" wp14:editId="63C4A9B5">
            <wp:simplePos x="0" y="0"/>
            <wp:positionH relativeFrom="column">
              <wp:posOffset>-658495</wp:posOffset>
            </wp:positionH>
            <wp:positionV relativeFrom="paragraph">
              <wp:posOffset>-728980</wp:posOffset>
            </wp:positionV>
            <wp:extent cx="3402330" cy="1166495"/>
            <wp:effectExtent l="0" t="0" r="0" b="0"/>
            <wp:wrapNone/>
            <wp:docPr id="1" name="image1.png" descr="Letterhead"/>
            <wp:cNvGraphicFramePr/>
            <a:graphic xmlns:a="http://schemas.openxmlformats.org/drawingml/2006/main">
              <a:graphicData uri="http://schemas.openxmlformats.org/drawingml/2006/picture">
                <pic:pic xmlns:pic="http://schemas.openxmlformats.org/drawingml/2006/picture">
                  <pic:nvPicPr>
                    <pic:cNvPr id="1" name="image1.png" descr="Letterhead"/>
                    <pic:cNvPicPr preferRelativeResize="0"/>
                  </pic:nvPicPr>
                  <pic:blipFill>
                    <a:blip r:embed="rId7"/>
                    <a:srcRect/>
                    <a:stretch>
                      <a:fillRect/>
                    </a:stretch>
                  </pic:blipFill>
                  <pic:spPr>
                    <a:xfrm>
                      <a:off x="0" y="0"/>
                      <a:ext cx="3402419" cy="1166543"/>
                    </a:xfrm>
                    <a:prstGeom prst="rect">
                      <a:avLst/>
                    </a:prstGeom>
                  </pic:spPr>
                </pic:pic>
              </a:graphicData>
            </a:graphic>
          </wp:anchor>
        </w:drawing>
      </w:r>
    </w:p>
    <w:p w:rsidR="009C1627" w:rsidRPr="005212F4" w:rsidRDefault="009C1627" w:rsidP="008669DC">
      <w:pPr>
        <w:spacing w:after="0"/>
        <w:ind w:left="142"/>
        <w:rPr>
          <w:rFonts w:asciiTheme="majorHAnsi" w:hAnsiTheme="majorHAnsi" w:cstheme="majorHAnsi"/>
        </w:rPr>
      </w:pPr>
    </w:p>
    <w:p w:rsidR="009C1627" w:rsidRPr="005212F4" w:rsidRDefault="009C1627" w:rsidP="008669DC">
      <w:pPr>
        <w:spacing w:after="0"/>
        <w:rPr>
          <w:rFonts w:asciiTheme="majorHAnsi" w:hAnsiTheme="majorHAnsi" w:cstheme="majorHAnsi"/>
        </w:rPr>
      </w:pPr>
    </w:p>
    <w:p w:rsidR="009C1627" w:rsidRPr="005212F4" w:rsidRDefault="00A24E60" w:rsidP="008669DC">
      <w:pPr>
        <w:spacing w:after="0"/>
        <w:ind w:right="-306" w:hanging="181"/>
        <w:jc w:val="center"/>
        <w:rPr>
          <w:rFonts w:asciiTheme="majorHAnsi" w:hAnsiTheme="majorHAnsi" w:cstheme="majorHAnsi"/>
          <w:b/>
          <w:i/>
        </w:rPr>
      </w:pPr>
      <w:r w:rsidRPr="005212F4">
        <w:rPr>
          <w:rFonts w:asciiTheme="majorHAnsi" w:hAnsiTheme="majorHAnsi" w:cstheme="majorHAnsi"/>
          <w:b/>
        </w:rPr>
        <w:t>DEPARTMENT OF CORRECTIONAL SERVICES</w:t>
      </w:r>
    </w:p>
    <w:tbl>
      <w:tblPr>
        <w:tblStyle w:val="Style11"/>
        <w:tblW w:w="107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9"/>
      </w:tblGrid>
      <w:tr w:rsidR="009C1627" w:rsidRPr="005212F4">
        <w:tc>
          <w:tcPr>
            <w:tcW w:w="10749" w:type="dxa"/>
            <w:shd w:val="clear" w:color="auto" w:fill="948A54"/>
          </w:tcPr>
          <w:p w:rsidR="009C1627" w:rsidRPr="005212F4" w:rsidRDefault="00A24E60" w:rsidP="008669DC">
            <w:pPr>
              <w:tabs>
                <w:tab w:val="left" w:pos="426"/>
              </w:tabs>
              <w:spacing w:before="120" w:after="120"/>
              <w:jc w:val="center"/>
              <w:rPr>
                <w:rFonts w:asciiTheme="majorHAnsi" w:hAnsiTheme="majorHAnsi" w:cstheme="majorHAnsi"/>
                <w:b/>
              </w:rPr>
            </w:pPr>
            <w:r w:rsidRPr="005212F4">
              <w:rPr>
                <w:rFonts w:asciiTheme="majorHAnsi" w:hAnsiTheme="majorHAnsi" w:cstheme="majorHAnsi"/>
                <w:b/>
              </w:rPr>
              <w:t xml:space="preserve">CLOSING DATE: </w:t>
            </w:r>
            <w:r w:rsidR="00AB52EA">
              <w:rPr>
                <w:rFonts w:asciiTheme="majorHAnsi" w:hAnsiTheme="majorHAnsi" w:cstheme="majorHAnsi"/>
                <w:b/>
              </w:rPr>
              <w:t>09 MARCH 2026</w:t>
            </w:r>
            <w:r w:rsidRPr="005212F4">
              <w:rPr>
                <w:rFonts w:asciiTheme="majorHAnsi" w:hAnsiTheme="majorHAnsi" w:cstheme="majorHAnsi"/>
                <w:b/>
              </w:rPr>
              <w:t xml:space="preserve"> @ 15H45</w:t>
            </w:r>
          </w:p>
        </w:tc>
      </w:tr>
      <w:tr w:rsidR="00330A73" w:rsidRPr="005212F4">
        <w:tc>
          <w:tcPr>
            <w:tcW w:w="10749" w:type="dxa"/>
            <w:shd w:val="clear" w:color="auto" w:fill="auto"/>
          </w:tcPr>
          <w:p w:rsidR="00330A73" w:rsidRPr="005212F4" w:rsidRDefault="00330A73" w:rsidP="00330A73">
            <w:pPr>
              <w:autoSpaceDE w:val="0"/>
              <w:autoSpaceDN w:val="0"/>
              <w:adjustRightInd w:val="0"/>
              <w:spacing w:after="0"/>
              <w:jc w:val="center"/>
              <w:rPr>
                <w:rFonts w:asciiTheme="majorHAnsi" w:hAnsiTheme="majorHAnsi" w:cstheme="majorHAnsi"/>
                <w:b/>
                <w:lang w:val="en-US" w:eastAsia="en-US"/>
              </w:rPr>
            </w:pPr>
          </w:p>
          <w:p w:rsidR="00330A73" w:rsidRPr="003C4D6E" w:rsidRDefault="00330A73" w:rsidP="00330A73">
            <w:pPr>
              <w:autoSpaceDE w:val="0"/>
              <w:autoSpaceDN w:val="0"/>
              <w:adjustRightInd w:val="0"/>
              <w:spacing w:after="0"/>
              <w:jc w:val="center"/>
              <w:rPr>
                <w:rFonts w:asciiTheme="majorHAnsi" w:hAnsiTheme="majorHAnsi" w:cstheme="majorHAnsi"/>
                <w:b/>
                <w:bCs/>
                <w:color w:val="000000" w:themeColor="text1"/>
                <w:lang w:eastAsia="en-US"/>
              </w:rPr>
            </w:pPr>
            <w:r w:rsidRPr="003C4D6E">
              <w:rPr>
                <w:rFonts w:asciiTheme="majorHAnsi" w:hAnsiTheme="majorHAnsi" w:cstheme="majorHAnsi"/>
                <w:b/>
                <w:color w:val="000000" w:themeColor="text1"/>
                <w:lang w:val="en-US" w:eastAsia="en-US"/>
              </w:rPr>
              <w:t xml:space="preserve">CHAIRPERSON OF </w:t>
            </w:r>
            <w:r w:rsidRPr="003C4D6E">
              <w:rPr>
                <w:rFonts w:asciiTheme="majorHAnsi" w:hAnsiTheme="majorHAnsi" w:cstheme="majorHAnsi"/>
                <w:b/>
                <w:bCs/>
                <w:color w:val="000000" w:themeColor="text1"/>
                <w:lang w:eastAsia="en-US"/>
              </w:rPr>
              <w:t xml:space="preserve">INDEPENDENT RISK MANAGEMENT COMMITTEE </w:t>
            </w:r>
          </w:p>
          <w:p w:rsidR="00330A73" w:rsidRPr="003C4D6E" w:rsidRDefault="00330A73" w:rsidP="00330A73">
            <w:pPr>
              <w:autoSpaceDE w:val="0"/>
              <w:autoSpaceDN w:val="0"/>
              <w:adjustRightInd w:val="0"/>
              <w:spacing w:after="0"/>
              <w:jc w:val="center"/>
              <w:rPr>
                <w:rFonts w:asciiTheme="majorHAnsi" w:hAnsiTheme="majorHAnsi" w:cstheme="majorHAnsi"/>
                <w:b/>
                <w:bCs/>
                <w:color w:val="000000" w:themeColor="text1"/>
                <w:lang w:eastAsia="en-US"/>
              </w:rPr>
            </w:pPr>
            <w:r w:rsidRPr="003C4D6E">
              <w:rPr>
                <w:rFonts w:asciiTheme="majorHAnsi" w:hAnsiTheme="majorHAnsi" w:cstheme="majorHAnsi"/>
                <w:b/>
                <w:bCs/>
                <w:color w:val="000000" w:themeColor="text1"/>
                <w:lang w:eastAsia="en-US"/>
              </w:rPr>
              <w:t xml:space="preserve">THREE (3) </w:t>
            </w:r>
            <w:r w:rsidRPr="003C4D6E">
              <w:rPr>
                <w:rFonts w:asciiTheme="majorHAnsi" w:hAnsiTheme="majorHAnsi" w:cstheme="majorHAnsi"/>
                <w:b/>
                <w:color w:val="000000" w:themeColor="text1"/>
                <w:lang w:val="en-US" w:eastAsia="en-US"/>
              </w:rPr>
              <w:t xml:space="preserve">YEAR CONTRACT </w:t>
            </w:r>
          </w:p>
          <w:p w:rsidR="00330A73" w:rsidRPr="003C4D6E" w:rsidRDefault="00330A73" w:rsidP="00E21F80">
            <w:pPr>
              <w:autoSpaceDE w:val="0"/>
              <w:autoSpaceDN w:val="0"/>
              <w:adjustRightInd w:val="0"/>
              <w:spacing w:after="0"/>
              <w:jc w:val="center"/>
              <w:rPr>
                <w:rFonts w:asciiTheme="majorHAnsi" w:hAnsiTheme="majorHAnsi" w:cstheme="majorHAnsi"/>
                <w:bCs/>
                <w:color w:val="000000" w:themeColor="text1"/>
                <w:lang w:val="en-GB" w:eastAsia="en-US"/>
              </w:rPr>
            </w:pPr>
            <w:r w:rsidRPr="003C4D6E">
              <w:rPr>
                <w:rFonts w:asciiTheme="majorHAnsi" w:hAnsiTheme="majorHAnsi" w:cstheme="majorHAnsi"/>
                <w:bCs/>
                <w:color w:val="000000" w:themeColor="text1"/>
                <w:lang w:val="en-GB" w:eastAsia="en-US"/>
              </w:rPr>
              <w:t>National Head Office: [Ref: HO 2026/01/01]</w:t>
            </w:r>
          </w:p>
          <w:p w:rsidR="00E21F80" w:rsidRPr="005212F4" w:rsidRDefault="00E21F80" w:rsidP="00E21F80">
            <w:pPr>
              <w:autoSpaceDE w:val="0"/>
              <w:autoSpaceDN w:val="0"/>
              <w:adjustRightInd w:val="0"/>
              <w:spacing w:after="0"/>
              <w:jc w:val="center"/>
              <w:rPr>
                <w:rFonts w:asciiTheme="majorHAnsi" w:hAnsiTheme="majorHAnsi" w:cstheme="majorHAnsi"/>
                <w:lang w:eastAsia="en-US"/>
              </w:rPr>
            </w:pP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lang w:eastAsia="en-US"/>
              </w:rPr>
              <w:t xml:space="preserve">In terms of Section 38 of the Public Finance Management Act, 1999 (Act 1 of 1999) (the “PFMA”), the Department of Correctional Services requires the services of a qualified and interested person to serve as the Chairperson of its Risk Management Committee. The incumbent will advise the Accounting Officer on Enterprise-wide Risk Management in fulfilling his mandate as required by the PFMA. </w:t>
            </w:r>
          </w:p>
          <w:p w:rsidR="00E21F80" w:rsidRDefault="00330A73" w:rsidP="00E21F80">
            <w:pPr>
              <w:autoSpaceDE w:val="0"/>
              <w:autoSpaceDN w:val="0"/>
              <w:adjustRightInd w:val="0"/>
              <w:rPr>
                <w:rFonts w:asciiTheme="majorHAnsi" w:hAnsiTheme="majorHAnsi" w:cstheme="majorHAnsi"/>
                <w:b/>
                <w:bCs/>
                <w:lang w:eastAsia="en-US"/>
              </w:rPr>
            </w:pPr>
            <w:r w:rsidRPr="005212F4">
              <w:rPr>
                <w:rFonts w:asciiTheme="majorHAnsi" w:hAnsiTheme="majorHAnsi" w:cstheme="majorHAnsi"/>
                <w:b/>
                <w:bCs/>
                <w:lang w:eastAsia="en-US"/>
              </w:rPr>
              <w:t>APPOINTMENT REQUIREMENTS:</w:t>
            </w:r>
          </w:p>
          <w:p w:rsidR="00330A73" w:rsidRPr="005212F4" w:rsidRDefault="00330A73" w:rsidP="00E21F80">
            <w:pPr>
              <w:autoSpaceDE w:val="0"/>
              <w:autoSpaceDN w:val="0"/>
              <w:adjustRightInd w:val="0"/>
              <w:rPr>
                <w:rFonts w:asciiTheme="majorHAnsi" w:hAnsiTheme="majorHAnsi" w:cstheme="majorHAnsi"/>
                <w:lang w:eastAsia="en-US"/>
              </w:rPr>
            </w:pPr>
            <w:r w:rsidRPr="005212F4">
              <w:rPr>
                <w:rFonts w:asciiTheme="majorHAnsi" w:hAnsiTheme="majorHAnsi" w:cstheme="majorHAnsi"/>
                <w:lang w:eastAsia="en-US"/>
              </w:rPr>
              <w:t>The incumbent must be an independent external Chairperson, with extensive knowledge and experience in relevant regulations and prescripts, including the Public Finance Management Act, Treasury Regulations, ISO31000, King IV report on Corporate Governance, the Committee of Sponsoring Organizations (COSO) and Public Sector Risk Management Framework. Must have previously served on the Risk Management/Audit Committee. Experience in Risk Management, Financial Management, Information Technology, Anti-Fraud and Corruption and Auditing in Public or Private Sector.</w:t>
            </w:r>
          </w:p>
          <w:p w:rsidR="00330A73" w:rsidRPr="005212F4" w:rsidRDefault="00330A73" w:rsidP="00330A73">
            <w:pPr>
              <w:autoSpaceDE w:val="0"/>
              <w:autoSpaceDN w:val="0"/>
              <w:adjustRightInd w:val="0"/>
              <w:rPr>
                <w:rFonts w:asciiTheme="majorHAnsi" w:hAnsiTheme="majorHAnsi" w:cstheme="majorHAnsi"/>
                <w:lang w:eastAsia="en-US"/>
              </w:rPr>
            </w:pPr>
            <w:r w:rsidRPr="005212F4">
              <w:rPr>
                <w:rFonts w:asciiTheme="majorHAnsi" w:hAnsiTheme="majorHAnsi" w:cstheme="majorHAnsi"/>
                <w:b/>
                <w:bCs/>
                <w:lang w:eastAsia="en-US"/>
              </w:rPr>
              <w:t>QUALIFICATIONS</w:t>
            </w:r>
            <w:r w:rsidRPr="005212F4">
              <w:rPr>
                <w:rFonts w:asciiTheme="majorHAnsi" w:hAnsiTheme="majorHAnsi" w:cstheme="majorHAnsi"/>
                <w:lang w:eastAsia="en-US"/>
              </w:rPr>
              <w:t xml:space="preserve">: </w:t>
            </w: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lang w:eastAsia="en-US"/>
              </w:rPr>
              <w:t xml:space="preserve">An undergraduate qualification and post graduate qualification (NQF level 08) as recognised by SAQA in Auditing, Risk Management or Business Administration. CIA, CA, CRM will be an added advantage. The ideal candidate should have </w:t>
            </w:r>
            <w:r w:rsidR="003C4D6E">
              <w:rPr>
                <w:rFonts w:asciiTheme="majorHAnsi" w:hAnsiTheme="majorHAnsi" w:cstheme="majorHAnsi"/>
                <w:lang w:eastAsia="en-US"/>
              </w:rPr>
              <w:t>8</w:t>
            </w:r>
            <w:r w:rsidR="00DE5461">
              <w:rPr>
                <w:rFonts w:asciiTheme="majorHAnsi" w:hAnsiTheme="majorHAnsi" w:cstheme="majorHAnsi"/>
                <w:lang w:eastAsia="en-US"/>
              </w:rPr>
              <w:t>-10</w:t>
            </w:r>
            <w:r w:rsidRPr="005212F4">
              <w:rPr>
                <w:rFonts w:asciiTheme="majorHAnsi" w:hAnsiTheme="majorHAnsi" w:cstheme="majorHAnsi"/>
                <w:lang w:eastAsia="en-US"/>
              </w:rPr>
              <w:t xml:space="preserve"> years’ experience gained at a Senior Managerial level within Strategic/Risk Management and/or an Auditing/Financial, Anti-Fraud and Corruption environment, preferably in the Public Service. Previous experience of serving in the Risk Management Committee and/or Audit Committee will be advantageous.</w:t>
            </w: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b/>
                <w:bCs/>
                <w:lang w:eastAsia="en-US"/>
              </w:rPr>
              <w:t xml:space="preserve">DUTIES: </w:t>
            </w: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lang w:eastAsia="en-US"/>
              </w:rPr>
              <w:t xml:space="preserve">The primary objective of the Risk Management Committee is to assist the Accounting Officer to discharge his duties in respect of risk management with an ultimate aim of achieving the Department’s objectives. </w:t>
            </w: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lang w:eastAsia="en-US"/>
              </w:rPr>
              <w:t xml:space="preserve">The incumbent’s duties will be to: </w:t>
            </w:r>
          </w:p>
          <w:p w:rsidR="00330A73" w:rsidRPr="005212F4" w:rsidRDefault="00330A73" w:rsidP="00330A73">
            <w:pPr>
              <w:numPr>
                <w:ilvl w:val="0"/>
                <w:numId w:val="8"/>
              </w:numPr>
              <w:autoSpaceDE w:val="0"/>
              <w:autoSpaceDN w:val="0"/>
              <w:adjustRightInd w:val="0"/>
              <w:spacing w:after="20"/>
              <w:jc w:val="both"/>
              <w:rPr>
                <w:rFonts w:asciiTheme="majorHAnsi" w:hAnsiTheme="majorHAnsi" w:cstheme="majorHAnsi"/>
                <w:lang w:eastAsia="en-US"/>
              </w:rPr>
            </w:pPr>
            <w:r w:rsidRPr="005212F4">
              <w:rPr>
                <w:rFonts w:asciiTheme="majorHAnsi" w:hAnsiTheme="majorHAnsi" w:cstheme="majorHAnsi"/>
                <w:lang w:eastAsia="en-US"/>
              </w:rPr>
              <w:t xml:space="preserve">Provide an oversight role on the review and monitoring implementation of the risk management framework, policy, charter and strategy within the Department. </w:t>
            </w:r>
          </w:p>
          <w:p w:rsidR="00330A73" w:rsidRPr="005212F4" w:rsidRDefault="00330A73" w:rsidP="00330A73">
            <w:pPr>
              <w:numPr>
                <w:ilvl w:val="0"/>
                <w:numId w:val="8"/>
              </w:numPr>
              <w:autoSpaceDE w:val="0"/>
              <w:autoSpaceDN w:val="0"/>
              <w:adjustRightInd w:val="0"/>
              <w:spacing w:after="20"/>
              <w:jc w:val="both"/>
              <w:rPr>
                <w:rFonts w:asciiTheme="majorHAnsi" w:hAnsiTheme="majorHAnsi" w:cstheme="majorHAnsi"/>
                <w:lang w:eastAsia="en-US"/>
              </w:rPr>
            </w:pPr>
            <w:r w:rsidRPr="005212F4">
              <w:rPr>
                <w:rFonts w:asciiTheme="majorHAnsi" w:hAnsiTheme="majorHAnsi" w:cstheme="majorHAnsi"/>
                <w:lang w:eastAsia="en-US"/>
              </w:rPr>
              <w:t xml:space="preserve">Provide guidance on integration of risk management into planning, monitoring and reporting processes. </w:t>
            </w:r>
          </w:p>
          <w:p w:rsidR="00E21F80" w:rsidRPr="00E21F80" w:rsidRDefault="00330A73" w:rsidP="00233ACF">
            <w:pPr>
              <w:pStyle w:val="k3ksmc"/>
              <w:numPr>
                <w:ilvl w:val="0"/>
                <w:numId w:val="8"/>
              </w:numPr>
              <w:shd w:val="clear" w:color="auto" w:fill="FFFFFF"/>
              <w:autoSpaceDE w:val="0"/>
              <w:autoSpaceDN w:val="0"/>
              <w:adjustRightInd w:val="0"/>
              <w:spacing w:before="0" w:beforeAutospacing="0" w:after="20" w:afterAutospacing="0" w:line="276" w:lineRule="auto"/>
              <w:jc w:val="both"/>
              <w:rPr>
                <w:rStyle w:val="uv3um"/>
                <w:rFonts w:asciiTheme="majorHAnsi" w:hAnsiTheme="majorHAnsi" w:cstheme="majorHAnsi"/>
                <w:lang w:eastAsia="en-US"/>
              </w:rPr>
            </w:pPr>
            <w:r w:rsidRPr="00E21F80">
              <w:rPr>
                <w:rFonts w:asciiTheme="majorHAnsi" w:hAnsiTheme="majorHAnsi" w:cstheme="majorHAnsi"/>
                <w:spacing w:val="2"/>
                <w:sz w:val="22"/>
                <w:szCs w:val="22"/>
              </w:rPr>
              <w:t>Ensures that the internal audit function's role and mandate are reviewed and approved, as well as the annual internal audit plan.</w:t>
            </w:r>
            <w:r w:rsidRPr="00E21F80">
              <w:rPr>
                <w:rStyle w:val="uv3um"/>
                <w:rFonts w:asciiTheme="majorHAnsi" w:hAnsiTheme="majorHAnsi" w:cstheme="majorHAnsi"/>
                <w:spacing w:val="2"/>
                <w:sz w:val="22"/>
                <w:szCs w:val="22"/>
              </w:rPr>
              <w:t> </w:t>
            </w:r>
          </w:p>
          <w:p w:rsidR="00330A73" w:rsidRPr="00E21F80" w:rsidRDefault="00330A73" w:rsidP="00233ACF">
            <w:pPr>
              <w:pStyle w:val="k3ksmc"/>
              <w:numPr>
                <w:ilvl w:val="0"/>
                <w:numId w:val="8"/>
              </w:numPr>
              <w:shd w:val="clear" w:color="auto" w:fill="FFFFFF"/>
              <w:autoSpaceDE w:val="0"/>
              <w:autoSpaceDN w:val="0"/>
              <w:adjustRightInd w:val="0"/>
              <w:spacing w:before="0" w:beforeAutospacing="0" w:after="20" w:afterAutospacing="0" w:line="276" w:lineRule="auto"/>
              <w:jc w:val="both"/>
              <w:rPr>
                <w:rFonts w:asciiTheme="majorHAnsi" w:hAnsiTheme="majorHAnsi" w:cstheme="majorHAnsi"/>
                <w:lang w:eastAsia="en-US"/>
              </w:rPr>
            </w:pPr>
            <w:r w:rsidRPr="00E21F80">
              <w:rPr>
                <w:rFonts w:asciiTheme="majorHAnsi" w:hAnsiTheme="majorHAnsi" w:cstheme="majorHAnsi"/>
                <w:lang w:eastAsia="en-US"/>
              </w:rPr>
              <w:t xml:space="preserve">Provide advice/guidance on setting and review of the risk appetite, tolerance levels, and anti-fraud measures. </w:t>
            </w:r>
          </w:p>
          <w:p w:rsidR="00330A73" w:rsidRPr="005212F4" w:rsidRDefault="00330A73" w:rsidP="00330A73">
            <w:pPr>
              <w:numPr>
                <w:ilvl w:val="0"/>
                <w:numId w:val="8"/>
              </w:numPr>
              <w:autoSpaceDE w:val="0"/>
              <w:autoSpaceDN w:val="0"/>
              <w:adjustRightInd w:val="0"/>
              <w:spacing w:after="20"/>
              <w:jc w:val="both"/>
              <w:rPr>
                <w:rFonts w:asciiTheme="majorHAnsi" w:hAnsiTheme="majorHAnsi" w:cstheme="majorHAnsi"/>
                <w:lang w:eastAsia="en-US"/>
              </w:rPr>
            </w:pPr>
            <w:r w:rsidRPr="005212F4">
              <w:rPr>
                <w:rFonts w:asciiTheme="majorHAnsi" w:hAnsiTheme="majorHAnsi" w:cstheme="majorHAnsi"/>
                <w:lang w:eastAsia="en-US"/>
              </w:rPr>
              <w:lastRenderedPageBreak/>
              <w:t xml:space="preserve">Lead the Committee in conducting its activities in terms of the Public Sector Risk Management Framework, PFMA, Risk Committee Charter and King IV Report on Corporate Governance. </w:t>
            </w:r>
          </w:p>
          <w:p w:rsidR="00330A73" w:rsidRPr="005212F4" w:rsidRDefault="00330A73" w:rsidP="00330A73">
            <w:pPr>
              <w:numPr>
                <w:ilvl w:val="0"/>
                <w:numId w:val="8"/>
              </w:numPr>
              <w:autoSpaceDE w:val="0"/>
              <w:autoSpaceDN w:val="0"/>
              <w:adjustRightInd w:val="0"/>
              <w:spacing w:after="20"/>
              <w:jc w:val="both"/>
              <w:rPr>
                <w:rFonts w:asciiTheme="majorHAnsi" w:hAnsiTheme="majorHAnsi" w:cstheme="majorHAnsi"/>
                <w:lang w:eastAsia="en-US"/>
              </w:rPr>
            </w:pPr>
            <w:r w:rsidRPr="005212F4">
              <w:rPr>
                <w:rFonts w:asciiTheme="majorHAnsi" w:hAnsiTheme="majorHAnsi" w:cstheme="majorHAnsi"/>
                <w:lang w:eastAsia="en-US"/>
              </w:rPr>
              <w:t xml:space="preserve">Provide proper and timely reports to the Accounting Officer on the state of risk management, together with aspects requiring improvement accompanied by the Committee’s recommendations to address such issues. </w:t>
            </w:r>
          </w:p>
          <w:p w:rsidR="00330A73" w:rsidRPr="005212F4" w:rsidRDefault="00330A73" w:rsidP="00330A73">
            <w:pPr>
              <w:numPr>
                <w:ilvl w:val="0"/>
                <w:numId w:val="8"/>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 xml:space="preserve">Perform any other duties of the Risk Management Committee as specified in the terms of reference (Committee Charter). </w:t>
            </w:r>
          </w:p>
          <w:p w:rsidR="00330A73" w:rsidRPr="005212F4" w:rsidRDefault="00330A73" w:rsidP="00330A73">
            <w:pPr>
              <w:pStyle w:val="k3ksmc"/>
              <w:numPr>
                <w:ilvl w:val="0"/>
                <w:numId w:val="8"/>
              </w:numPr>
              <w:shd w:val="clear" w:color="auto" w:fill="FFFFFF"/>
              <w:spacing w:before="0" w:beforeAutospacing="0" w:after="120" w:afterAutospacing="0" w:line="276" w:lineRule="auto"/>
              <w:rPr>
                <w:rStyle w:val="uv3um"/>
                <w:rFonts w:asciiTheme="majorHAnsi" w:hAnsiTheme="majorHAnsi" w:cstheme="majorHAnsi"/>
                <w:spacing w:val="2"/>
                <w:sz w:val="22"/>
                <w:szCs w:val="22"/>
              </w:rPr>
            </w:pPr>
            <w:r w:rsidRPr="005212F4">
              <w:rPr>
                <w:rFonts w:asciiTheme="majorHAnsi" w:hAnsiTheme="majorHAnsi" w:cstheme="majorHAnsi"/>
                <w:spacing w:val="2"/>
                <w:sz w:val="22"/>
                <w:szCs w:val="22"/>
              </w:rPr>
              <w:t>Ensures that the committee oversees compliance with relevant regulations and legal requirements.</w:t>
            </w:r>
            <w:r w:rsidRPr="005212F4">
              <w:rPr>
                <w:rStyle w:val="uv3um"/>
                <w:rFonts w:asciiTheme="majorHAnsi" w:hAnsiTheme="majorHAnsi" w:cstheme="majorHAnsi"/>
                <w:spacing w:val="2"/>
                <w:sz w:val="22"/>
                <w:szCs w:val="22"/>
              </w:rPr>
              <w:t> </w:t>
            </w:r>
          </w:p>
          <w:p w:rsidR="00330A73" w:rsidRPr="005212F4" w:rsidRDefault="00330A73" w:rsidP="00330A73">
            <w:pPr>
              <w:numPr>
                <w:ilvl w:val="0"/>
                <w:numId w:val="8"/>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Report annually to the Executive Authority through Audit and Risk Committee.</w:t>
            </w:r>
          </w:p>
          <w:p w:rsidR="00330A73" w:rsidRPr="00E21F80" w:rsidRDefault="00330A73" w:rsidP="00EC2030">
            <w:pPr>
              <w:pStyle w:val="k3ksmc"/>
              <w:numPr>
                <w:ilvl w:val="0"/>
                <w:numId w:val="8"/>
              </w:numPr>
              <w:shd w:val="clear" w:color="auto" w:fill="FFFFFF"/>
              <w:autoSpaceDE w:val="0"/>
              <w:autoSpaceDN w:val="0"/>
              <w:adjustRightInd w:val="0"/>
              <w:spacing w:before="0" w:beforeAutospacing="0" w:after="0" w:afterAutospacing="0" w:line="276" w:lineRule="auto"/>
              <w:jc w:val="both"/>
              <w:rPr>
                <w:rStyle w:val="uv3um"/>
                <w:rFonts w:asciiTheme="majorHAnsi" w:hAnsiTheme="majorHAnsi" w:cstheme="majorHAnsi"/>
                <w:b/>
                <w:lang w:eastAsia="en-US"/>
              </w:rPr>
            </w:pPr>
            <w:r w:rsidRPr="00E21F80">
              <w:rPr>
                <w:rFonts w:asciiTheme="majorHAnsi" w:hAnsiTheme="majorHAnsi" w:cstheme="majorHAnsi"/>
                <w:spacing w:val="2"/>
                <w:sz w:val="22"/>
                <w:szCs w:val="22"/>
                <w:shd w:val="clear" w:color="auto" w:fill="FFFFFF"/>
              </w:rPr>
              <w:t>Ensures that the committee reviews and approves risk policies and controls to ensure they are effective in mitigating risks.</w:t>
            </w:r>
            <w:r w:rsidRPr="00E21F80">
              <w:rPr>
                <w:rStyle w:val="uv3um"/>
                <w:rFonts w:asciiTheme="majorHAnsi" w:hAnsiTheme="majorHAnsi" w:cstheme="majorHAnsi"/>
                <w:spacing w:val="2"/>
                <w:sz w:val="22"/>
                <w:szCs w:val="22"/>
                <w:shd w:val="clear" w:color="auto" w:fill="FFFFFF"/>
              </w:rPr>
              <w:t> </w:t>
            </w:r>
          </w:p>
          <w:p w:rsidR="00E21F80" w:rsidRDefault="00E21F80" w:rsidP="00330A73">
            <w:pPr>
              <w:autoSpaceDE w:val="0"/>
              <w:autoSpaceDN w:val="0"/>
              <w:adjustRightInd w:val="0"/>
              <w:jc w:val="both"/>
              <w:rPr>
                <w:rFonts w:asciiTheme="majorHAnsi" w:hAnsiTheme="majorHAnsi" w:cstheme="majorHAnsi"/>
                <w:b/>
                <w:lang w:eastAsia="en-US"/>
              </w:rPr>
            </w:pPr>
          </w:p>
          <w:p w:rsidR="00330A73" w:rsidRPr="005212F4" w:rsidRDefault="00330A73" w:rsidP="00330A73">
            <w:pPr>
              <w:autoSpaceDE w:val="0"/>
              <w:autoSpaceDN w:val="0"/>
              <w:adjustRightInd w:val="0"/>
              <w:jc w:val="both"/>
              <w:rPr>
                <w:rFonts w:asciiTheme="majorHAnsi" w:hAnsiTheme="majorHAnsi" w:cstheme="majorHAnsi"/>
                <w:b/>
                <w:lang w:eastAsia="en-US"/>
              </w:rPr>
            </w:pPr>
            <w:r w:rsidRPr="005212F4">
              <w:rPr>
                <w:rFonts w:asciiTheme="majorHAnsi" w:hAnsiTheme="majorHAnsi" w:cstheme="majorHAnsi"/>
                <w:b/>
                <w:lang w:eastAsia="en-US"/>
              </w:rPr>
              <w:t>MANAGEMENT OF THE COMMITTEE:</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Take all reasonable steps to ensure that the committee fulfils its responsibilities and obligations.</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Calling and chairing quarterly meetings.</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Act as liaison between the Accounting Officer and Audi Committee.</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Maintain ethical and responsible decision-making framework at committee level and address any unethical or dishonest situation or potential conflict of interest bought to his/her attention in a timely and efficient manner.</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Provide overall leadership to the Committee without limiting the principles of collective responsibilities of Committee decisions.</w:t>
            </w:r>
          </w:p>
          <w:p w:rsidR="00330A73" w:rsidRPr="005212F4" w:rsidRDefault="00330A73" w:rsidP="00330A73">
            <w:pPr>
              <w:autoSpaceDE w:val="0"/>
              <w:autoSpaceDN w:val="0"/>
              <w:adjustRightInd w:val="0"/>
              <w:ind w:left="360"/>
              <w:jc w:val="both"/>
              <w:rPr>
                <w:rFonts w:asciiTheme="majorHAnsi" w:hAnsiTheme="majorHAnsi" w:cstheme="majorHAnsi"/>
                <w:lang w:eastAsia="en-US"/>
              </w:rPr>
            </w:pPr>
          </w:p>
          <w:p w:rsidR="00330A73" w:rsidRPr="005212F4" w:rsidRDefault="00330A73" w:rsidP="00330A73">
            <w:pPr>
              <w:autoSpaceDE w:val="0"/>
              <w:autoSpaceDN w:val="0"/>
              <w:adjustRightInd w:val="0"/>
              <w:jc w:val="both"/>
              <w:rPr>
                <w:rFonts w:asciiTheme="majorHAnsi" w:hAnsiTheme="majorHAnsi" w:cstheme="majorHAnsi"/>
                <w:b/>
                <w:lang w:eastAsia="en-US"/>
              </w:rPr>
            </w:pPr>
            <w:r w:rsidRPr="005212F4">
              <w:rPr>
                <w:rFonts w:asciiTheme="majorHAnsi" w:hAnsiTheme="majorHAnsi" w:cstheme="majorHAnsi"/>
                <w:b/>
                <w:lang w:eastAsia="en-US"/>
              </w:rPr>
              <w:t>RUNNING THE MEETING:</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Set an agenda for each meeting.</w:t>
            </w:r>
          </w:p>
          <w:p w:rsidR="00330A73" w:rsidRPr="005212F4" w:rsidRDefault="00330A73" w:rsidP="00330A73">
            <w:pPr>
              <w:numPr>
                <w:ilvl w:val="0"/>
                <w:numId w:val="9"/>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 xml:space="preserve">Chair the meeting to the RMC, take all reasonable steps to encourage participation of all committee members in the Committee meetings and facilitate free and constructive discussion and </w:t>
            </w:r>
          </w:p>
          <w:p w:rsidR="00330A73" w:rsidRDefault="00330A73" w:rsidP="00B30832">
            <w:pPr>
              <w:numPr>
                <w:ilvl w:val="0"/>
                <w:numId w:val="9"/>
              </w:numPr>
              <w:autoSpaceDE w:val="0"/>
              <w:autoSpaceDN w:val="0"/>
              <w:adjustRightInd w:val="0"/>
              <w:spacing w:after="0"/>
              <w:jc w:val="both"/>
              <w:rPr>
                <w:rFonts w:asciiTheme="majorHAnsi" w:hAnsiTheme="majorHAnsi" w:cstheme="majorHAnsi"/>
                <w:lang w:eastAsia="en-US"/>
              </w:rPr>
            </w:pPr>
            <w:r w:rsidRPr="00E21F80">
              <w:rPr>
                <w:rFonts w:asciiTheme="majorHAnsi" w:hAnsiTheme="majorHAnsi" w:cstheme="majorHAnsi"/>
                <w:lang w:eastAsia="en-US"/>
              </w:rPr>
              <w:t>Maintain a good relationship with the secretariat to ensure that all tasks which were completed between the meetings are completed.</w:t>
            </w:r>
          </w:p>
          <w:p w:rsidR="00E21F80" w:rsidRDefault="00E21F80" w:rsidP="00E21F80">
            <w:pPr>
              <w:autoSpaceDE w:val="0"/>
              <w:autoSpaceDN w:val="0"/>
              <w:adjustRightInd w:val="0"/>
              <w:spacing w:after="0"/>
              <w:jc w:val="both"/>
              <w:rPr>
                <w:rFonts w:asciiTheme="majorHAnsi" w:hAnsiTheme="majorHAnsi" w:cstheme="majorHAnsi"/>
                <w:lang w:eastAsia="en-US"/>
              </w:rPr>
            </w:pP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b/>
                <w:bCs/>
                <w:lang w:eastAsia="en-US"/>
              </w:rPr>
              <w:t xml:space="preserve">TERM OF APPOINTMENT: </w:t>
            </w:r>
          </w:p>
          <w:p w:rsidR="00330A73" w:rsidRPr="005212F4" w:rsidRDefault="00330A73" w:rsidP="00330A73">
            <w:pPr>
              <w:autoSpaceDE w:val="0"/>
              <w:autoSpaceDN w:val="0"/>
              <w:adjustRightInd w:val="0"/>
              <w:jc w:val="both"/>
              <w:rPr>
                <w:rFonts w:asciiTheme="majorHAnsi" w:hAnsiTheme="majorHAnsi" w:cstheme="majorHAnsi"/>
                <w:lang w:eastAsia="en-US"/>
              </w:rPr>
            </w:pPr>
            <w:r w:rsidRPr="005212F4">
              <w:rPr>
                <w:rFonts w:asciiTheme="majorHAnsi" w:hAnsiTheme="majorHAnsi" w:cstheme="majorHAnsi"/>
                <w:lang w:eastAsia="en-US"/>
              </w:rPr>
              <w:t xml:space="preserve">Appointment will be made for a period of 3 years, subject to renewal at the discretion of the Department. The Chairperson may not serve more than two terms. This is not a full-time appointment. Risk Management Committee has four statutory meetings per annum and additional meetings be convened by the chairperson as deemed necessary by the Committee or Accounting Officer. </w:t>
            </w:r>
          </w:p>
          <w:p w:rsidR="00330A73" w:rsidRPr="005212F4" w:rsidRDefault="00330A73" w:rsidP="00330A73">
            <w:pPr>
              <w:autoSpaceDE w:val="0"/>
              <w:autoSpaceDN w:val="0"/>
              <w:adjustRightInd w:val="0"/>
              <w:rPr>
                <w:rFonts w:asciiTheme="majorHAnsi" w:hAnsiTheme="majorHAnsi" w:cstheme="majorHAnsi"/>
                <w:lang w:eastAsia="en-US"/>
              </w:rPr>
            </w:pPr>
            <w:r w:rsidRPr="005212F4">
              <w:rPr>
                <w:rFonts w:asciiTheme="majorHAnsi" w:hAnsiTheme="majorHAnsi" w:cstheme="majorHAnsi"/>
                <w:b/>
                <w:bCs/>
                <w:lang w:eastAsia="en-US"/>
              </w:rPr>
              <w:t xml:space="preserve">REMUNERATION: </w:t>
            </w:r>
          </w:p>
          <w:p w:rsidR="00330A73" w:rsidRPr="005212F4" w:rsidRDefault="00330A73" w:rsidP="00E21F80">
            <w:pPr>
              <w:pStyle w:val="ListParagraph"/>
              <w:tabs>
                <w:tab w:val="left" w:pos="426"/>
              </w:tabs>
              <w:ind w:left="0"/>
              <w:contextualSpacing w:val="0"/>
              <w:jc w:val="both"/>
              <w:rPr>
                <w:rFonts w:asciiTheme="majorHAnsi" w:hAnsiTheme="majorHAnsi" w:cstheme="majorHAnsi"/>
                <w:b/>
                <w:lang w:val="en-US" w:eastAsia="en-US"/>
              </w:rPr>
            </w:pPr>
            <w:r w:rsidRPr="005212F4">
              <w:rPr>
                <w:rFonts w:asciiTheme="majorHAnsi" w:hAnsiTheme="majorHAnsi" w:cstheme="majorHAnsi"/>
                <w:lang w:eastAsia="en-US"/>
              </w:rPr>
              <w:t>Compensation will be in accordance with rates as determined by National Treasury. Schedules in this regard are issued annually with specific hourly or daily rates. All other refundable expenses are based on the Department’s related policies in line with the National Treasury guidelines.</w:t>
            </w:r>
          </w:p>
        </w:tc>
      </w:tr>
      <w:tr w:rsidR="00330A73" w:rsidRPr="005212F4">
        <w:tc>
          <w:tcPr>
            <w:tcW w:w="10749" w:type="dxa"/>
            <w:shd w:val="clear" w:color="auto" w:fill="auto"/>
          </w:tcPr>
          <w:p w:rsidR="00330A73" w:rsidRDefault="00330A73" w:rsidP="00330A73">
            <w:pPr>
              <w:autoSpaceDE w:val="0"/>
              <w:autoSpaceDN w:val="0"/>
              <w:adjustRightInd w:val="0"/>
              <w:spacing w:after="0"/>
              <w:jc w:val="center"/>
              <w:rPr>
                <w:rFonts w:asciiTheme="majorHAnsi" w:hAnsiTheme="majorHAnsi" w:cstheme="majorHAnsi"/>
                <w:b/>
                <w:lang w:val="en-US" w:eastAsia="en-US"/>
              </w:rPr>
            </w:pPr>
          </w:p>
          <w:p w:rsidR="00330A73" w:rsidRPr="005212F4" w:rsidRDefault="00330A73" w:rsidP="00330A73">
            <w:pPr>
              <w:autoSpaceDE w:val="0"/>
              <w:autoSpaceDN w:val="0"/>
              <w:adjustRightInd w:val="0"/>
              <w:spacing w:after="0"/>
              <w:jc w:val="center"/>
              <w:rPr>
                <w:rFonts w:asciiTheme="majorHAnsi" w:hAnsiTheme="majorHAnsi" w:cstheme="majorHAnsi"/>
                <w:b/>
                <w:bCs/>
                <w:lang w:eastAsia="en-US"/>
              </w:rPr>
            </w:pPr>
            <w:r w:rsidRPr="005212F4">
              <w:rPr>
                <w:rFonts w:asciiTheme="majorHAnsi" w:hAnsiTheme="majorHAnsi" w:cstheme="majorHAnsi"/>
                <w:b/>
                <w:lang w:val="en-US" w:eastAsia="en-US"/>
              </w:rPr>
              <w:t xml:space="preserve">CHAIRPERSON OF </w:t>
            </w:r>
            <w:r w:rsidRPr="005212F4">
              <w:rPr>
                <w:rFonts w:asciiTheme="majorHAnsi" w:hAnsiTheme="majorHAnsi" w:cstheme="majorHAnsi"/>
                <w:b/>
                <w:bCs/>
                <w:lang w:eastAsia="en-US"/>
              </w:rPr>
              <w:t>I</w:t>
            </w:r>
            <w:r w:rsidR="005B55BB">
              <w:rPr>
                <w:rFonts w:asciiTheme="majorHAnsi" w:hAnsiTheme="majorHAnsi" w:cstheme="majorHAnsi"/>
                <w:b/>
                <w:bCs/>
                <w:lang w:eastAsia="en-US"/>
              </w:rPr>
              <w:t>CT</w:t>
            </w:r>
            <w:r>
              <w:rPr>
                <w:rFonts w:asciiTheme="majorHAnsi" w:hAnsiTheme="majorHAnsi" w:cstheme="majorHAnsi"/>
                <w:b/>
                <w:bCs/>
                <w:lang w:eastAsia="en-US"/>
              </w:rPr>
              <w:t xml:space="preserve"> </w:t>
            </w:r>
            <w:r w:rsidR="005B55BB">
              <w:rPr>
                <w:rFonts w:asciiTheme="majorHAnsi" w:hAnsiTheme="majorHAnsi" w:cstheme="majorHAnsi"/>
                <w:b/>
                <w:bCs/>
                <w:lang w:eastAsia="en-US"/>
              </w:rPr>
              <w:t xml:space="preserve">STEERING </w:t>
            </w:r>
            <w:r w:rsidRPr="005212F4">
              <w:rPr>
                <w:rFonts w:asciiTheme="majorHAnsi" w:hAnsiTheme="majorHAnsi" w:cstheme="majorHAnsi"/>
                <w:b/>
                <w:bCs/>
                <w:lang w:eastAsia="en-US"/>
              </w:rPr>
              <w:t xml:space="preserve">COMMITTEE </w:t>
            </w:r>
          </w:p>
          <w:p w:rsidR="00330A73" w:rsidRPr="005212F4" w:rsidRDefault="00330A73" w:rsidP="00330A73">
            <w:pPr>
              <w:autoSpaceDE w:val="0"/>
              <w:autoSpaceDN w:val="0"/>
              <w:adjustRightInd w:val="0"/>
              <w:spacing w:after="0"/>
              <w:jc w:val="center"/>
              <w:rPr>
                <w:rFonts w:asciiTheme="majorHAnsi" w:hAnsiTheme="majorHAnsi" w:cstheme="majorHAnsi"/>
                <w:b/>
                <w:bCs/>
                <w:lang w:eastAsia="en-US"/>
              </w:rPr>
            </w:pPr>
            <w:r w:rsidRPr="005212F4">
              <w:rPr>
                <w:rFonts w:asciiTheme="majorHAnsi" w:hAnsiTheme="majorHAnsi" w:cstheme="majorHAnsi"/>
                <w:b/>
                <w:bCs/>
                <w:lang w:eastAsia="en-US"/>
              </w:rPr>
              <w:t xml:space="preserve">THREE (3) </w:t>
            </w:r>
            <w:r w:rsidRPr="005212F4">
              <w:rPr>
                <w:rFonts w:asciiTheme="majorHAnsi" w:hAnsiTheme="majorHAnsi" w:cstheme="majorHAnsi"/>
                <w:b/>
                <w:lang w:val="en-US" w:eastAsia="en-US"/>
              </w:rPr>
              <w:t xml:space="preserve">YEAR CONTRACT </w:t>
            </w:r>
          </w:p>
          <w:p w:rsidR="00330A73" w:rsidRDefault="00330A73" w:rsidP="00330A73">
            <w:pPr>
              <w:autoSpaceDE w:val="0"/>
              <w:autoSpaceDN w:val="0"/>
              <w:adjustRightInd w:val="0"/>
              <w:spacing w:after="0"/>
              <w:jc w:val="center"/>
              <w:rPr>
                <w:rFonts w:asciiTheme="majorHAnsi" w:hAnsiTheme="majorHAnsi" w:cstheme="majorHAnsi"/>
                <w:bCs/>
                <w:lang w:val="en-GB" w:eastAsia="en-US"/>
              </w:rPr>
            </w:pPr>
            <w:r w:rsidRPr="005212F4">
              <w:rPr>
                <w:rFonts w:asciiTheme="majorHAnsi" w:hAnsiTheme="majorHAnsi" w:cstheme="majorHAnsi"/>
                <w:bCs/>
                <w:lang w:val="en-GB" w:eastAsia="en-US"/>
              </w:rPr>
              <w:t>National Head Office: [Ref: HO 202</w:t>
            </w:r>
            <w:r>
              <w:rPr>
                <w:rFonts w:asciiTheme="majorHAnsi" w:hAnsiTheme="majorHAnsi" w:cstheme="majorHAnsi"/>
                <w:bCs/>
                <w:lang w:val="en-GB" w:eastAsia="en-US"/>
              </w:rPr>
              <w:t>6</w:t>
            </w:r>
            <w:r w:rsidRPr="005212F4">
              <w:rPr>
                <w:rFonts w:asciiTheme="majorHAnsi" w:hAnsiTheme="majorHAnsi" w:cstheme="majorHAnsi"/>
                <w:bCs/>
                <w:lang w:val="en-GB" w:eastAsia="en-US"/>
              </w:rPr>
              <w:t>/0</w:t>
            </w:r>
            <w:r>
              <w:rPr>
                <w:rFonts w:asciiTheme="majorHAnsi" w:hAnsiTheme="majorHAnsi" w:cstheme="majorHAnsi"/>
                <w:bCs/>
                <w:lang w:val="en-GB" w:eastAsia="en-US"/>
              </w:rPr>
              <w:t>1</w:t>
            </w:r>
            <w:r w:rsidRPr="005212F4">
              <w:rPr>
                <w:rFonts w:asciiTheme="majorHAnsi" w:hAnsiTheme="majorHAnsi" w:cstheme="majorHAnsi"/>
                <w:bCs/>
                <w:lang w:val="en-GB" w:eastAsia="en-US"/>
              </w:rPr>
              <w:t>/02]</w:t>
            </w:r>
          </w:p>
          <w:p w:rsidR="00330A73" w:rsidRPr="005212F4" w:rsidRDefault="00330A73" w:rsidP="00330A73">
            <w:pPr>
              <w:autoSpaceDE w:val="0"/>
              <w:autoSpaceDN w:val="0"/>
              <w:adjustRightInd w:val="0"/>
              <w:spacing w:after="0"/>
              <w:jc w:val="center"/>
              <w:rPr>
                <w:rFonts w:asciiTheme="majorHAnsi" w:eastAsia="Carlito" w:hAnsiTheme="majorHAnsi" w:cstheme="majorHAnsi"/>
                <w:b/>
                <w:lang w:val="en-US" w:eastAsia="en-US"/>
              </w:rPr>
            </w:pPr>
          </w:p>
          <w:p w:rsidR="00330A73" w:rsidRPr="005212F4" w:rsidRDefault="00330A73" w:rsidP="00330A73">
            <w:pPr>
              <w:widowControl w:val="0"/>
              <w:autoSpaceDE w:val="0"/>
              <w:autoSpaceDN w:val="0"/>
              <w:spacing w:before="1" w:after="0"/>
              <w:ind w:left="107" w:right="98"/>
              <w:jc w:val="both"/>
              <w:rPr>
                <w:rFonts w:asciiTheme="majorHAnsi" w:eastAsia="Carlito" w:hAnsiTheme="majorHAnsi" w:cstheme="majorHAnsi"/>
                <w:lang w:val="en-US" w:eastAsia="en-US"/>
              </w:rPr>
            </w:pPr>
            <w:r w:rsidRPr="005212F4">
              <w:rPr>
                <w:rFonts w:asciiTheme="majorHAnsi" w:eastAsia="Carlito" w:hAnsiTheme="majorHAnsi" w:cstheme="majorHAnsi"/>
                <w:lang w:val="en-US" w:eastAsia="en-US"/>
              </w:rPr>
              <w:t>The</w:t>
            </w:r>
            <w:r w:rsidRPr="005212F4">
              <w:rPr>
                <w:rFonts w:asciiTheme="majorHAnsi" w:eastAsia="Carlito" w:hAnsiTheme="majorHAnsi" w:cstheme="majorHAnsi"/>
                <w:spacing w:val="-2"/>
                <w:lang w:val="en-US" w:eastAsia="en-US"/>
              </w:rPr>
              <w:t xml:space="preserve"> </w:t>
            </w:r>
            <w:r w:rsidRPr="005212F4">
              <w:rPr>
                <w:rFonts w:asciiTheme="majorHAnsi" w:eastAsia="Carlito" w:hAnsiTheme="majorHAnsi" w:cstheme="majorHAnsi"/>
                <w:lang w:val="en-US" w:eastAsia="en-US"/>
              </w:rPr>
              <w:t>Department</w:t>
            </w:r>
            <w:r w:rsidRPr="005212F4">
              <w:rPr>
                <w:rFonts w:asciiTheme="majorHAnsi" w:eastAsia="Carlito" w:hAnsiTheme="majorHAnsi" w:cstheme="majorHAnsi"/>
                <w:spacing w:val="-5"/>
                <w:lang w:val="en-US" w:eastAsia="en-US"/>
              </w:rPr>
              <w:t xml:space="preserve"> </w:t>
            </w:r>
            <w:r w:rsidRPr="005212F4">
              <w:rPr>
                <w:rFonts w:asciiTheme="majorHAnsi" w:eastAsia="Carlito" w:hAnsiTheme="majorHAnsi" w:cstheme="majorHAnsi"/>
                <w:lang w:val="en-US" w:eastAsia="en-US"/>
              </w:rPr>
              <w:t>of Correctional Services calls</w:t>
            </w:r>
            <w:r w:rsidRPr="005212F4">
              <w:rPr>
                <w:rFonts w:asciiTheme="majorHAnsi" w:eastAsia="Carlito" w:hAnsiTheme="majorHAnsi" w:cstheme="majorHAnsi"/>
                <w:spacing w:val="-2"/>
                <w:lang w:val="en-US" w:eastAsia="en-US"/>
              </w:rPr>
              <w:t xml:space="preserve"> </w:t>
            </w:r>
            <w:r w:rsidRPr="005212F4">
              <w:rPr>
                <w:rFonts w:asciiTheme="majorHAnsi" w:eastAsia="Carlito" w:hAnsiTheme="majorHAnsi" w:cstheme="majorHAnsi"/>
                <w:lang w:val="en-US" w:eastAsia="en-US"/>
              </w:rPr>
              <w:t>on</w:t>
            </w:r>
            <w:r w:rsidRPr="005212F4">
              <w:rPr>
                <w:rFonts w:asciiTheme="majorHAnsi" w:eastAsia="Carlito" w:hAnsiTheme="majorHAnsi" w:cstheme="majorHAnsi"/>
                <w:spacing w:val="-3"/>
                <w:lang w:val="en-US" w:eastAsia="en-US"/>
              </w:rPr>
              <w:t xml:space="preserve"> </w:t>
            </w:r>
            <w:r w:rsidRPr="005212F4">
              <w:rPr>
                <w:rFonts w:asciiTheme="majorHAnsi" w:eastAsia="Carlito" w:hAnsiTheme="majorHAnsi" w:cstheme="majorHAnsi"/>
                <w:lang w:val="en-US" w:eastAsia="en-US"/>
              </w:rPr>
              <w:t>all independent suitably qualified and interested persons</w:t>
            </w:r>
            <w:r w:rsidRPr="005212F4">
              <w:rPr>
                <w:rFonts w:asciiTheme="majorHAnsi" w:eastAsia="Carlito" w:hAnsiTheme="majorHAnsi" w:cstheme="majorHAnsi"/>
                <w:spacing w:val="-2"/>
                <w:lang w:val="en-US" w:eastAsia="en-US"/>
              </w:rPr>
              <w:t xml:space="preserve"> </w:t>
            </w:r>
            <w:r w:rsidRPr="005212F4">
              <w:rPr>
                <w:rFonts w:asciiTheme="majorHAnsi" w:eastAsia="Carlito" w:hAnsiTheme="majorHAnsi" w:cstheme="majorHAnsi"/>
                <w:lang w:val="en-US" w:eastAsia="en-US"/>
              </w:rPr>
              <w:t xml:space="preserve">to serve as a Chairperson of </w:t>
            </w:r>
            <w:r>
              <w:rPr>
                <w:rFonts w:asciiTheme="majorHAnsi" w:eastAsia="Carlito" w:hAnsiTheme="majorHAnsi" w:cstheme="majorHAnsi"/>
                <w:lang w:val="en-US" w:eastAsia="en-US"/>
              </w:rPr>
              <w:t xml:space="preserve">the </w:t>
            </w:r>
            <w:r w:rsidRPr="005212F4">
              <w:rPr>
                <w:rFonts w:asciiTheme="majorHAnsi" w:eastAsia="Carlito" w:hAnsiTheme="majorHAnsi" w:cstheme="majorHAnsi"/>
                <w:lang w:val="en-US" w:eastAsia="en-US"/>
              </w:rPr>
              <w:t>I</w:t>
            </w:r>
            <w:r w:rsidR="005B55BB">
              <w:rPr>
                <w:rFonts w:asciiTheme="majorHAnsi" w:eastAsia="Carlito" w:hAnsiTheme="majorHAnsi" w:cstheme="majorHAnsi"/>
                <w:lang w:val="en-US" w:eastAsia="en-US"/>
              </w:rPr>
              <w:t>C</w:t>
            </w:r>
            <w:r w:rsidRPr="005212F4">
              <w:rPr>
                <w:rFonts w:asciiTheme="majorHAnsi" w:eastAsia="Carlito" w:hAnsiTheme="majorHAnsi" w:cstheme="majorHAnsi"/>
                <w:lang w:val="en-US" w:eastAsia="en-US"/>
              </w:rPr>
              <w:t xml:space="preserve">T </w:t>
            </w:r>
            <w:r w:rsidR="005B55BB">
              <w:rPr>
                <w:rFonts w:asciiTheme="majorHAnsi" w:eastAsia="Carlito" w:hAnsiTheme="majorHAnsi" w:cstheme="majorHAnsi"/>
                <w:lang w:val="en-US" w:eastAsia="en-US"/>
              </w:rPr>
              <w:t>Steering</w:t>
            </w:r>
            <w:r>
              <w:rPr>
                <w:rFonts w:asciiTheme="majorHAnsi" w:eastAsia="Carlito" w:hAnsiTheme="majorHAnsi" w:cstheme="majorHAnsi"/>
                <w:lang w:val="en-US" w:eastAsia="en-US"/>
              </w:rPr>
              <w:t xml:space="preserve"> </w:t>
            </w:r>
            <w:r w:rsidRPr="005212F4">
              <w:rPr>
                <w:rFonts w:asciiTheme="majorHAnsi" w:eastAsia="Carlito" w:hAnsiTheme="majorHAnsi" w:cstheme="majorHAnsi"/>
                <w:lang w:val="en-US" w:eastAsia="en-US"/>
              </w:rPr>
              <w:t>Committee for a period of three (3) years.</w:t>
            </w:r>
          </w:p>
          <w:p w:rsidR="00330A73" w:rsidRPr="00EE7BAD" w:rsidRDefault="00330A73" w:rsidP="00330A73">
            <w:pPr>
              <w:pStyle w:val="TableParagraph"/>
              <w:spacing w:before="266"/>
              <w:rPr>
                <w:rFonts w:asciiTheme="majorHAnsi" w:hAnsiTheme="majorHAnsi" w:cstheme="majorHAnsi"/>
                <w:b/>
                <w:u w:val="single"/>
              </w:rPr>
            </w:pPr>
            <w:r w:rsidRPr="00EE7BAD">
              <w:rPr>
                <w:rFonts w:asciiTheme="majorHAnsi" w:hAnsiTheme="majorHAnsi" w:cstheme="majorHAnsi"/>
                <w:b/>
                <w:u w:val="single"/>
              </w:rPr>
              <w:t>MINIMUM JOB REQUIREMENTS</w:t>
            </w:r>
          </w:p>
          <w:p w:rsidR="00330A73" w:rsidRPr="00EE7BAD" w:rsidRDefault="00330A73" w:rsidP="00330A73">
            <w:pPr>
              <w:pStyle w:val="TableParagraph"/>
              <w:spacing w:before="266"/>
              <w:rPr>
                <w:rFonts w:asciiTheme="majorHAnsi" w:hAnsiTheme="majorHAnsi" w:cstheme="majorHAnsi"/>
                <w:b/>
                <w:spacing w:val="-2"/>
              </w:rPr>
            </w:pPr>
            <w:r w:rsidRPr="00EE7BAD">
              <w:rPr>
                <w:rFonts w:asciiTheme="majorHAnsi" w:hAnsiTheme="majorHAnsi" w:cstheme="majorHAnsi"/>
                <w:b/>
                <w:spacing w:val="-2"/>
              </w:rPr>
              <w:t>QUALIFICATIONS</w:t>
            </w:r>
          </w:p>
          <w:p w:rsidR="00330A73" w:rsidRPr="00EE7BAD" w:rsidRDefault="00330A73" w:rsidP="00330A73">
            <w:pPr>
              <w:pStyle w:val="ListParagraph"/>
              <w:numPr>
                <w:ilvl w:val="0"/>
                <w:numId w:val="18"/>
              </w:numPr>
              <w:spacing w:after="0" w:line="240" w:lineRule="auto"/>
              <w:rPr>
                <w:rFonts w:asciiTheme="majorHAnsi" w:hAnsiTheme="majorHAnsi" w:cstheme="majorHAnsi"/>
              </w:rPr>
            </w:pPr>
            <w:r w:rsidRPr="00EE7BAD">
              <w:rPr>
                <w:rFonts w:asciiTheme="majorHAnsi" w:hAnsiTheme="majorHAnsi" w:cstheme="majorHAnsi"/>
              </w:rPr>
              <w:t>A post-graduate degree in Information Communication Technology (ICT) or Computer Science or equivalent qualification with expertise in Information Communication Technology (ICT).</w:t>
            </w:r>
          </w:p>
          <w:p w:rsidR="00330A73" w:rsidRPr="00EE7BAD" w:rsidRDefault="00330A73" w:rsidP="00330A73">
            <w:pPr>
              <w:pStyle w:val="ListParagraph"/>
              <w:numPr>
                <w:ilvl w:val="0"/>
                <w:numId w:val="18"/>
              </w:numPr>
              <w:spacing w:after="0" w:line="240" w:lineRule="auto"/>
              <w:rPr>
                <w:rFonts w:asciiTheme="majorHAnsi" w:hAnsiTheme="majorHAnsi" w:cstheme="majorHAnsi"/>
              </w:rPr>
            </w:pPr>
            <w:r w:rsidRPr="00EE7BAD">
              <w:rPr>
                <w:rFonts w:asciiTheme="majorHAnsi" w:hAnsiTheme="majorHAnsi" w:cstheme="majorHAnsi"/>
              </w:rPr>
              <w:t>A Master’s degree in Computer Science or ICT and membership with a relevant professional body will serve as an advantage.</w:t>
            </w:r>
          </w:p>
          <w:p w:rsidR="00330A73" w:rsidRPr="00EE7BAD" w:rsidRDefault="00330A73" w:rsidP="00330A73">
            <w:pPr>
              <w:pStyle w:val="TableParagraph"/>
              <w:numPr>
                <w:ilvl w:val="0"/>
                <w:numId w:val="18"/>
              </w:numPr>
              <w:tabs>
                <w:tab w:val="left" w:pos="447"/>
              </w:tabs>
              <w:rPr>
                <w:rFonts w:asciiTheme="majorHAnsi" w:hAnsiTheme="majorHAnsi" w:cstheme="majorHAnsi"/>
              </w:rPr>
            </w:pPr>
            <w:r w:rsidRPr="00EE7BAD">
              <w:rPr>
                <w:rFonts w:asciiTheme="majorHAnsi" w:hAnsiTheme="majorHAnsi" w:cstheme="majorHAnsi"/>
              </w:rPr>
              <w:t>Minimum of five (5)</w:t>
            </w:r>
            <w:r w:rsidRPr="00EE7BAD">
              <w:rPr>
                <w:rFonts w:asciiTheme="majorHAnsi" w:hAnsiTheme="majorHAnsi" w:cstheme="majorHAnsi"/>
                <w:spacing w:val="-4"/>
              </w:rPr>
              <w:t xml:space="preserve"> </w:t>
            </w:r>
            <w:r w:rsidRPr="00EE7BAD">
              <w:rPr>
                <w:rFonts w:asciiTheme="majorHAnsi" w:hAnsiTheme="majorHAnsi" w:cstheme="majorHAnsi"/>
              </w:rPr>
              <w:t>years'</w:t>
            </w:r>
            <w:r w:rsidRPr="00EE7BAD">
              <w:rPr>
                <w:rFonts w:asciiTheme="majorHAnsi" w:hAnsiTheme="majorHAnsi" w:cstheme="majorHAnsi"/>
                <w:spacing w:val="-5"/>
              </w:rPr>
              <w:t xml:space="preserve"> </w:t>
            </w:r>
            <w:r w:rsidRPr="00EE7BAD">
              <w:rPr>
                <w:rFonts w:asciiTheme="majorHAnsi" w:hAnsiTheme="majorHAnsi" w:cstheme="majorHAnsi"/>
              </w:rPr>
              <w:t>experience</w:t>
            </w:r>
            <w:r w:rsidRPr="00EE7BAD">
              <w:rPr>
                <w:rFonts w:asciiTheme="majorHAnsi" w:hAnsiTheme="majorHAnsi" w:cstheme="majorHAnsi"/>
                <w:spacing w:val="-4"/>
              </w:rPr>
              <w:t xml:space="preserve"> in an IT role at </w:t>
            </w:r>
            <w:r>
              <w:rPr>
                <w:rFonts w:asciiTheme="majorHAnsi" w:hAnsiTheme="majorHAnsi" w:cstheme="majorHAnsi"/>
                <w:spacing w:val="-4"/>
              </w:rPr>
              <w:t>s</w:t>
            </w:r>
            <w:r w:rsidRPr="00EE7BAD">
              <w:rPr>
                <w:rFonts w:asciiTheme="majorHAnsi" w:hAnsiTheme="majorHAnsi" w:cstheme="majorHAnsi"/>
                <w:spacing w:val="-4"/>
              </w:rPr>
              <w:t xml:space="preserve">enior </w:t>
            </w:r>
            <w:r>
              <w:rPr>
                <w:rFonts w:asciiTheme="majorHAnsi" w:hAnsiTheme="majorHAnsi" w:cstheme="majorHAnsi"/>
                <w:spacing w:val="-4"/>
              </w:rPr>
              <w:t>m</w:t>
            </w:r>
            <w:r w:rsidRPr="00EE7BAD">
              <w:rPr>
                <w:rFonts w:asciiTheme="majorHAnsi" w:hAnsiTheme="majorHAnsi" w:cstheme="majorHAnsi"/>
                <w:spacing w:val="-4"/>
              </w:rPr>
              <w:t>anagement level gained within either of the following areas – IT governance principles and processes, IT policy frameworks and best practices, IT Risk Management, Cyber Security: Enterprise and IT architecture and implementation of IT Strategies and plans.</w:t>
            </w:r>
          </w:p>
          <w:p w:rsidR="00330A73" w:rsidRPr="00EE7BAD" w:rsidRDefault="00330A73" w:rsidP="00330A73">
            <w:pPr>
              <w:pStyle w:val="TableParagraph"/>
              <w:numPr>
                <w:ilvl w:val="0"/>
                <w:numId w:val="18"/>
              </w:numPr>
              <w:tabs>
                <w:tab w:val="left" w:pos="447"/>
              </w:tabs>
              <w:spacing w:before="1" w:line="279" w:lineRule="exact"/>
              <w:rPr>
                <w:rFonts w:asciiTheme="majorHAnsi" w:hAnsiTheme="majorHAnsi" w:cstheme="majorHAnsi"/>
              </w:rPr>
            </w:pPr>
            <w:r w:rsidRPr="00EE7BAD">
              <w:rPr>
                <w:rFonts w:asciiTheme="majorHAnsi" w:hAnsiTheme="majorHAnsi" w:cstheme="majorHAnsi"/>
                <w:spacing w:val="-4"/>
              </w:rPr>
              <w:t>Minimum of three (3) years’ experience serving as chairperson of ICT Steering Committee in the public sector</w:t>
            </w:r>
            <w:r w:rsidRPr="00EE7BAD">
              <w:rPr>
                <w:rFonts w:asciiTheme="majorHAnsi" w:hAnsiTheme="majorHAnsi" w:cstheme="majorHAnsi"/>
              </w:rPr>
              <w:t xml:space="preserve"> </w:t>
            </w:r>
            <w:r w:rsidRPr="00EE7BAD">
              <w:rPr>
                <w:rFonts w:asciiTheme="majorHAnsi" w:hAnsiTheme="majorHAnsi" w:cstheme="majorHAnsi"/>
                <w:spacing w:val="-4"/>
              </w:rPr>
              <w:t>or,</w:t>
            </w:r>
          </w:p>
          <w:p w:rsidR="00330A73" w:rsidRPr="00EE7BAD" w:rsidRDefault="00330A73" w:rsidP="00330A73">
            <w:pPr>
              <w:pStyle w:val="TableParagraph"/>
              <w:numPr>
                <w:ilvl w:val="0"/>
                <w:numId w:val="18"/>
              </w:numPr>
              <w:tabs>
                <w:tab w:val="left" w:pos="447"/>
              </w:tabs>
              <w:spacing w:before="1" w:line="279" w:lineRule="exact"/>
              <w:rPr>
                <w:rFonts w:asciiTheme="majorHAnsi" w:hAnsiTheme="majorHAnsi" w:cstheme="majorHAnsi"/>
              </w:rPr>
            </w:pPr>
            <w:r w:rsidRPr="00EE7BAD">
              <w:rPr>
                <w:rFonts w:asciiTheme="majorHAnsi" w:hAnsiTheme="majorHAnsi" w:cstheme="majorHAnsi"/>
                <w:spacing w:val="-4"/>
              </w:rPr>
              <w:t xml:space="preserve">Minimum three (3) years serving as member of the audit committee providing ICT expertise from an oversight perspective </w:t>
            </w:r>
            <w:r w:rsidRPr="00EE7BAD">
              <w:rPr>
                <w:rFonts w:asciiTheme="majorHAnsi" w:hAnsiTheme="majorHAnsi" w:cstheme="majorHAnsi"/>
                <w:spacing w:val="-2"/>
              </w:rPr>
              <w:t>in the public sector.</w:t>
            </w:r>
          </w:p>
          <w:p w:rsidR="00330A73" w:rsidRPr="00EE7BAD" w:rsidRDefault="00330A73" w:rsidP="00330A73">
            <w:pPr>
              <w:pStyle w:val="TableParagraph"/>
              <w:numPr>
                <w:ilvl w:val="0"/>
                <w:numId w:val="18"/>
              </w:numPr>
              <w:tabs>
                <w:tab w:val="left" w:pos="447"/>
              </w:tabs>
              <w:rPr>
                <w:rFonts w:asciiTheme="majorHAnsi" w:hAnsiTheme="majorHAnsi" w:cstheme="majorHAnsi"/>
              </w:rPr>
            </w:pPr>
            <w:r w:rsidRPr="00EE7BAD">
              <w:rPr>
                <w:rFonts w:asciiTheme="majorHAnsi" w:hAnsiTheme="majorHAnsi" w:cstheme="majorHAnsi"/>
                <w:spacing w:val="-2"/>
              </w:rPr>
              <w:t>Additionally, any of these certifications; COBIT, CISM, CISSP, CICP, CISA, CRISC and CGEIT will be an added advantage.</w:t>
            </w:r>
          </w:p>
          <w:p w:rsidR="00330A73" w:rsidRPr="00EE7BAD" w:rsidRDefault="00330A73" w:rsidP="00330A73">
            <w:pPr>
              <w:pStyle w:val="TableParagraph"/>
              <w:numPr>
                <w:ilvl w:val="0"/>
                <w:numId w:val="18"/>
              </w:numPr>
              <w:tabs>
                <w:tab w:val="left" w:pos="447"/>
              </w:tabs>
              <w:rPr>
                <w:rFonts w:asciiTheme="majorHAnsi" w:hAnsiTheme="majorHAnsi" w:cstheme="majorHAnsi"/>
              </w:rPr>
            </w:pPr>
            <w:r w:rsidRPr="00EE7BAD">
              <w:rPr>
                <w:rFonts w:asciiTheme="majorHAnsi" w:hAnsiTheme="majorHAnsi" w:cstheme="majorHAnsi"/>
              </w:rPr>
              <w:t>A</w:t>
            </w:r>
            <w:r w:rsidRPr="00EE7BAD">
              <w:rPr>
                <w:rFonts w:asciiTheme="majorHAnsi" w:hAnsiTheme="majorHAnsi" w:cstheme="majorHAnsi"/>
                <w:spacing w:val="-4"/>
              </w:rPr>
              <w:t xml:space="preserve"> </w:t>
            </w:r>
            <w:r w:rsidRPr="00EE7BAD">
              <w:rPr>
                <w:rFonts w:asciiTheme="majorHAnsi" w:hAnsiTheme="majorHAnsi" w:cstheme="majorHAnsi"/>
              </w:rPr>
              <w:t>valid</w:t>
            </w:r>
            <w:r w:rsidRPr="00EE7BAD">
              <w:rPr>
                <w:rFonts w:asciiTheme="majorHAnsi" w:hAnsiTheme="majorHAnsi" w:cstheme="majorHAnsi"/>
                <w:spacing w:val="-5"/>
              </w:rPr>
              <w:t xml:space="preserve"> </w:t>
            </w:r>
            <w:r w:rsidRPr="00EE7BAD">
              <w:rPr>
                <w:rFonts w:asciiTheme="majorHAnsi" w:hAnsiTheme="majorHAnsi" w:cstheme="majorHAnsi"/>
              </w:rPr>
              <w:t>and</w:t>
            </w:r>
            <w:r w:rsidRPr="00EE7BAD">
              <w:rPr>
                <w:rFonts w:asciiTheme="majorHAnsi" w:hAnsiTheme="majorHAnsi" w:cstheme="majorHAnsi"/>
                <w:spacing w:val="-5"/>
              </w:rPr>
              <w:t xml:space="preserve"> </w:t>
            </w:r>
            <w:r w:rsidRPr="00EE7BAD">
              <w:rPr>
                <w:rFonts w:asciiTheme="majorHAnsi" w:hAnsiTheme="majorHAnsi" w:cstheme="majorHAnsi"/>
              </w:rPr>
              <w:t>unendorsed</w:t>
            </w:r>
            <w:r w:rsidRPr="00EE7BAD">
              <w:rPr>
                <w:rFonts w:asciiTheme="majorHAnsi" w:hAnsiTheme="majorHAnsi" w:cstheme="majorHAnsi"/>
                <w:spacing w:val="-4"/>
              </w:rPr>
              <w:t xml:space="preserve"> </w:t>
            </w:r>
            <w:r w:rsidRPr="00EE7BAD">
              <w:rPr>
                <w:rFonts w:asciiTheme="majorHAnsi" w:hAnsiTheme="majorHAnsi" w:cstheme="majorHAnsi"/>
              </w:rPr>
              <w:t>code</w:t>
            </w:r>
            <w:r w:rsidRPr="00EE7BAD">
              <w:rPr>
                <w:rFonts w:asciiTheme="majorHAnsi" w:hAnsiTheme="majorHAnsi" w:cstheme="majorHAnsi"/>
                <w:spacing w:val="-4"/>
              </w:rPr>
              <w:t xml:space="preserve"> </w:t>
            </w:r>
            <w:r w:rsidRPr="00EE7BAD">
              <w:rPr>
                <w:rFonts w:asciiTheme="majorHAnsi" w:hAnsiTheme="majorHAnsi" w:cstheme="majorHAnsi"/>
              </w:rPr>
              <w:t>8</w:t>
            </w:r>
            <w:r w:rsidRPr="00EE7BAD">
              <w:rPr>
                <w:rFonts w:asciiTheme="majorHAnsi" w:hAnsiTheme="majorHAnsi" w:cstheme="majorHAnsi"/>
                <w:spacing w:val="-2"/>
              </w:rPr>
              <w:t xml:space="preserve"> </w:t>
            </w:r>
            <w:r w:rsidRPr="00EE7BAD">
              <w:rPr>
                <w:rFonts w:asciiTheme="majorHAnsi" w:hAnsiTheme="majorHAnsi" w:cstheme="majorHAnsi"/>
              </w:rPr>
              <w:t>driver's</w:t>
            </w:r>
            <w:r w:rsidRPr="00EE7BAD">
              <w:rPr>
                <w:rFonts w:asciiTheme="majorHAnsi" w:hAnsiTheme="majorHAnsi" w:cstheme="majorHAnsi"/>
                <w:spacing w:val="-3"/>
              </w:rPr>
              <w:t xml:space="preserve"> </w:t>
            </w:r>
            <w:r w:rsidRPr="00EE7BAD">
              <w:rPr>
                <w:rFonts w:asciiTheme="majorHAnsi" w:hAnsiTheme="majorHAnsi" w:cstheme="majorHAnsi"/>
                <w:spacing w:val="-2"/>
              </w:rPr>
              <w:t xml:space="preserve">license. </w:t>
            </w:r>
          </w:p>
          <w:p w:rsidR="00330A73" w:rsidRPr="00375CEA" w:rsidRDefault="00330A73" w:rsidP="00330A73">
            <w:pPr>
              <w:pStyle w:val="TableParagraph"/>
              <w:numPr>
                <w:ilvl w:val="0"/>
                <w:numId w:val="18"/>
              </w:numPr>
              <w:tabs>
                <w:tab w:val="left" w:pos="447"/>
              </w:tabs>
              <w:rPr>
                <w:rFonts w:asciiTheme="minorHAnsi" w:hAnsiTheme="minorHAnsi" w:cstheme="minorHAnsi"/>
              </w:rPr>
            </w:pPr>
            <w:r w:rsidRPr="00EE7BAD">
              <w:rPr>
                <w:rFonts w:asciiTheme="majorHAnsi" w:hAnsiTheme="majorHAnsi" w:cstheme="majorHAnsi"/>
              </w:rPr>
              <w:t>The appointment will be supported by the terms of reference and a contract</w:t>
            </w:r>
            <w:r w:rsidRPr="00375CEA">
              <w:rPr>
                <w:rFonts w:asciiTheme="minorHAnsi" w:hAnsiTheme="minorHAnsi" w:cstheme="minorHAnsi"/>
              </w:rPr>
              <w:t>.</w:t>
            </w:r>
          </w:p>
          <w:p w:rsidR="00330A73" w:rsidRPr="005212F4" w:rsidRDefault="00330A73" w:rsidP="00330A73">
            <w:pPr>
              <w:widowControl w:val="0"/>
              <w:tabs>
                <w:tab w:val="left" w:pos="447"/>
              </w:tabs>
              <w:autoSpaceDE w:val="0"/>
              <w:autoSpaceDN w:val="0"/>
              <w:spacing w:after="0"/>
              <w:ind w:left="107"/>
              <w:rPr>
                <w:rFonts w:asciiTheme="majorHAnsi" w:eastAsia="Carlito" w:hAnsiTheme="majorHAnsi" w:cstheme="majorHAnsi"/>
                <w:lang w:val="en-US" w:eastAsia="en-US"/>
              </w:rPr>
            </w:pPr>
          </w:p>
          <w:p w:rsidR="00330A73" w:rsidRPr="005212F4" w:rsidRDefault="00330A73" w:rsidP="00330A73">
            <w:pPr>
              <w:widowControl w:val="0"/>
              <w:tabs>
                <w:tab w:val="left" w:pos="447"/>
              </w:tabs>
              <w:autoSpaceDE w:val="0"/>
              <w:autoSpaceDN w:val="0"/>
              <w:spacing w:after="0"/>
              <w:rPr>
                <w:rFonts w:asciiTheme="majorHAnsi" w:eastAsia="Carlito" w:hAnsiTheme="majorHAnsi" w:cstheme="majorHAnsi"/>
                <w:b/>
                <w:lang w:val="en-US" w:eastAsia="en-US"/>
              </w:rPr>
            </w:pPr>
            <w:r w:rsidRPr="005212F4">
              <w:rPr>
                <w:rFonts w:asciiTheme="majorHAnsi" w:eastAsia="Carlito" w:hAnsiTheme="majorHAnsi" w:cstheme="majorHAnsi"/>
                <w:b/>
                <w:lang w:val="en-US" w:eastAsia="en-US"/>
              </w:rPr>
              <w:t>EXPERIENCE</w:t>
            </w:r>
          </w:p>
          <w:p w:rsidR="00330A73" w:rsidRPr="005212F4" w:rsidRDefault="00330A73" w:rsidP="00330A73">
            <w:pPr>
              <w:widowControl w:val="0"/>
              <w:tabs>
                <w:tab w:val="left" w:pos="447"/>
              </w:tabs>
              <w:autoSpaceDE w:val="0"/>
              <w:autoSpaceDN w:val="0"/>
              <w:spacing w:after="0"/>
              <w:ind w:left="107"/>
              <w:rPr>
                <w:rFonts w:asciiTheme="majorHAnsi" w:eastAsia="Carlito" w:hAnsiTheme="majorHAnsi" w:cstheme="majorHAnsi"/>
                <w:lang w:val="en-US" w:eastAsia="en-US"/>
              </w:rPr>
            </w:pP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5 years or more management experience at a senior management level related to ICT, of which three years must have been spend as a chairperson overseeing IT functions</w:t>
            </w: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Proficiencies in governance -related frameworks like COBIT 2019,</w:t>
            </w: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At least five years proven knowledge and understanding of King IV Report on Corporate Governance requirements, Treasury Regulations, PFMA and Government related legislation, policies and processes.</w:t>
            </w: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Experience in public sector, the State Information Technology Agency (SITA), in depth knowledge of IT Governance, Cybersecurity, strong understanding of IT Budgeting and Supply Chain Management processes in Government will serve as an added advantage.</w:t>
            </w: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Expertise in Artificial Intelligence (AI), Data Analytics, Integrating Technology into business processes.</w:t>
            </w: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A demonstrated track record of diligence and integrity.</w:t>
            </w:r>
          </w:p>
          <w:p w:rsidR="00330A73" w:rsidRPr="00EE7BAD" w:rsidRDefault="00330A73" w:rsidP="00330A73">
            <w:pPr>
              <w:pStyle w:val="ListParagraph"/>
              <w:numPr>
                <w:ilvl w:val="0"/>
                <w:numId w:val="18"/>
              </w:numPr>
              <w:spacing w:after="0" w:line="240" w:lineRule="auto"/>
              <w:jc w:val="both"/>
              <w:rPr>
                <w:rFonts w:asciiTheme="majorHAnsi" w:hAnsiTheme="majorHAnsi" w:cstheme="majorHAnsi"/>
              </w:rPr>
            </w:pPr>
            <w:r w:rsidRPr="00EE7BAD">
              <w:rPr>
                <w:rFonts w:asciiTheme="majorHAnsi" w:hAnsiTheme="majorHAnsi" w:cstheme="majorHAnsi"/>
              </w:rPr>
              <w:t>Strong leadership, excellent communication skills and interpersonal skills.</w:t>
            </w:r>
          </w:p>
          <w:p w:rsidR="00330A73" w:rsidRPr="005212F4" w:rsidRDefault="00330A73" w:rsidP="00330A73">
            <w:pPr>
              <w:widowControl w:val="0"/>
              <w:tabs>
                <w:tab w:val="left" w:pos="447"/>
              </w:tabs>
              <w:autoSpaceDE w:val="0"/>
              <w:autoSpaceDN w:val="0"/>
              <w:spacing w:after="0"/>
              <w:ind w:left="107"/>
              <w:rPr>
                <w:rFonts w:asciiTheme="majorHAnsi" w:eastAsia="Carlito" w:hAnsiTheme="majorHAnsi" w:cstheme="majorHAnsi"/>
                <w:lang w:val="en-US" w:eastAsia="en-US"/>
              </w:rPr>
            </w:pPr>
          </w:p>
          <w:p w:rsidR="00330A73" w:rsidRPr="005212F4" w:rsidRDefault="00330A73" w:rsidP="00330A73">
            <w:pPr>
              <w:widowControl w:val="0"/>
              <w:autoSpaceDE w:val="0"/>
              <w:autoSpaceDN w:val="0"/>
              <w:spacing w:after="0"/>
              <w:ind w:left="107"/>
              <w:rPr>
                <w:rFonts w:asciiTheme="majorHAnsi" w:eastAsia="Carlito" w:hAnsiTheme="majorHAnsi" w:cstheme="majorHAnsi"/>
                <w:b/>
                <w:lang w:val="en-US" w:eastAsia="en-US"/>
              </w:rPr>
            </w:pPr>
          </w:p>
          <w:p w:rsidR="00330A73" w:rsidRPr="005212F4" w:rsidRDefault="00330A73" w:rsidP="00330A73">
            <w:pPr>
              <w:widowControl w:val="0"/>
              <w:autoSpaceDE w:val="0"/>
              <w:autoSpaceDN w:val="0"/>
              <w:spacing w:after="0"/>
              <w:rPr>
                <w:rFonts w:asciiTheme="majorHAnsi" w:eastAsia="Carlito" w:hAnsiTheme="majorHAnsi" w:cstheme="majorHAnsi"/>
                <w:b/>
                <w:lang w:val="en-US" w:eastAsia="en-US"/>
              </w:rPr>
            </w:pPr>
            <w:r w:rsidRPr="005212F4">
              <w:rPr>
                <w:rFonts w:asciiTheme="majorHAnsi" w:eastAsia="Carlito" w:hAnsiTheme="majorHAnsi" w:cstheme="majorHAnsi"/>
                <w:b/>
                <w:lang w:val="en-US" w:eastAsia="en-US"/>
              </w:rPr>
              <w:t>REQUIRED</w:t>
            </w:r>
            <w:r w:rsidRPr="005212F4">
              <w:rPr>
                <w:rFonts w:asciiTheme="majorHAnsi" w:eastAsia="Carlito" w:hAnsiTheme="majorHAnsi" w:cstheme="majorHAnsi"/>
                <w:b/>
                <w:spacing w:val="-4"/>
                <w:lang w:val="en-US" w:eastAsia="en-US"/>
              </w:rPr>
              <w:t xml:space="preserve"> </w:t>
            </w:r>
            <w:r w:rsidRPr="005212F4">
              <w:rPr>
                <w:rFonts w:asciiTheme="majorHAnsi" w:eastAsia="Carlito" w:hAnsiTheme="majorHAnsi" w:cstheme="majorHAnsi"/>
                <w:b/>
                <w:lang w:val="en-US" w:eastAsia="en-US"/>
              </w:rPr>
              <w:t>SKILLS</w:t>
            </w:r>
            <w:r w:rsidRPr="005212F4">
              <w:rPr>
                <w:rFonts w:asciiTheme="majorHAnsi" w:eastAsia="Carlito" w:hAnsiTheme="majorHAnsi" w:cstheme="majorHAnsi"/>
                <w:b/>
                <w:spacing w:val="-4"/>
                <w:lang w:val="en-US" w:eastAsia="en-US"/>
              </w:rPr>
              <w:t xml:space="preserve"> </w:t>
            </w:r>
            <w:r w:rsidRPr="005212F4">
              <w:rPr>
                <w:rFonts w:asciiTheme="majorHAnsi" w:eastAsia="Carlito" w:hAnsiTheme="majorHAnsi" w:cstheme="majorHAnsi"/>
                <w:b/>
                <w:lang w:val="en-US" w:eastAsia="en-US"/>
              </w:rPr>
              <w:t>AND</w:t>
            </w:r>
            <w:r w:rsidRPr="005212F4">
              <w:rPr>
                <w:rFonts w:asciiTheme="majorHAnsi" w:eastAsia="Carlito" w:hAnsiTheme="majorHAnsi" w:cstheme="majorHAnsi"/>
                <w:b/>
                <w:spacing w:val="-3"/>
                <w:lang w:val="en-US" w:eastAsia="en-US"/>
              </w:rPr>
              <w:t xml:space="preserve"> </w:t>
            </w:r>
            <w:r w:rsidRPr="005212F4">
              <w:rPr>
                <w:rFonts w:asciiTheme="majorHAnsi" w:eastAsia="Carlito" w:hAnsiTheme="majorHAnsi" w:cstheme="majorHAnsi"/>
                <w:b/>
                <w:spacing w:val="-2"/>
                <w:lang w:val="en-US" w:eastAsia="en-US"/>
              </w:rPr>
              <w:t>ATTRIBUTES</w:t>
            </w:r>
          </w:p>
          <w:p w:rsidR="00330A73" w:rsidRDefault="00330A73" w:rsidP="00330A73">
            <w:pPr>
              <w:pStyle w:val="TableParagraph"/>
              <w:ind w:right="90"/>
              <w:jc w:val="both"/>
              <w:rPr>
                <w:rFonts w:asciiTheme="majorHAnsi" w:hAnsiTheme="majorHAnsi" w:cstheme="majorHAnsi"/>
              </w:rPr>
            </w:pPr>
            <w:r w:rsidRPr="00EE7BAD">
              <w:rPr>
                <w:rFonts w:asciiTheme="majorHAnsi" w:hAnsiTheme="majorHAnsi" w:cstheme="majorHAnsi"/>
              </w:rPr>
              <w:t xml:space="preserve">Strong and dynamic leadership skills, analytical; reasoning ability, </w:t>
            </w:r>
            <w:r>
              <w:rPr>
                <w:rFonts w:asciiTheme="majorHAnsi" w:hAnsiTheme="majorHAnsi" w:cstheme="majorHAnsi"/>
              </w:rPr>
              <w:t>i</w:t>
            </w:r>
            <w:r w:rsidRPr="00EE7BAD">
              <w:rPr>
                <w:rFonts w:asciiTheme="majorHAnsi" w:hAnsiTheme="majorHAnsi" w:cstheme="majorHAnsi"/>
              </w:rPr>
              <w:t>ntegrity, good interpersonal and communication skills,</w:t>
            </w:r>
            <w:r w:rsidRPr="00EE7BAD">
              <w:rPr>
                <w:rFonts w:asciiTheme="majorHAnsi" w:hAnsiTheme="majorHAnsi" w:cstheme="majorHAnsi"/>
                <w:spacing w:val="40"/>
              </w:rPr>
              <w:t xml:space="preserve"> </w:t>
            </w:r>
            <w:r w:rsidRPr="00EE7BAD">
              <w:rPr>
                <w:rFonts w:asciiTheme="majorHAnsi" w:hAnsiTheme="majorHAnsi" w:cstheme="majorHAnsi"/>
              </w:rPr>
              <w:t>exhibit an independence of mind in deliberations and be proactive in advising the Accounting Officer. Professional approach to duties, including commitment of time and effort. Ability to encourage openness and transparency. Ability to work constructively with management. Prospective candidate should possess the following: Broad business, corporate governance and/or financial management experience. Public sector experience. An understanding of the business in which the organisation operates. Familiarity with risk management practices. Expertise in relation to DPSA Corporate Governance of ICT Framework, COBIT, ITIL and relevant ISO Standards. Expertise in ICT investment and monitoring the management and mitigation of ICT risks as well as cyber security.</w:t>
            </w:r>
          </w:p>
          <w:p w:rsidR="00330A73" w:rsidRPr="00EE7BAD" w:rsidRDefault="00330A73" w:rsidP="00330A73">
            <w:pPr>
              <w:pStyle w:val="TableParagraph"/>
              <w:ind w:right="90"/>
              <w:jc w:val="both"/>
              <w:rPr>
                <w:rFonts w:asciiTheme="majorHAnsi" w:hAnsiTheme="majorHAnsi" w:cstheme="majorHAnsi"/>
              </w:rPr>
            </w:pPr>
          </w:p>
          <w:p w:rsidR="00330A73" w:rsidRDefault="00330A73" w:rsidP="00330A73">
            <w:pPr>
              <w:pStyle w:val="TableParagraph"/>
              <w:spacing w:before="268"/>
              <w:rPr>
                <w:rFonts w:asciiTheme="majorHAnsi" w:hAnsiTheme="majorHAnsi" w:cstheme="majorHAnsi"/>
                <w:b/>
                <w:spacing w:val="-2"/>
              </w:rPr>
            </w:pPr>
            <w:r w:rsidRPr="00EE7BAD">
              <w:rPr>
                <w:rFonts w:asciiTheme="majorHAnsi" w:hAnsiTheme="majorHAnsi" w:cstheme="majorHAnsi"/>
                <w:b/>
                <w:spacing w:val="-2"/>
              </w:rPr>
              <w:t>DUTIES</w:t>
            </w:r>
          </w:p>
          <w:p w:rsidR="00330A73" w:rsidRPr="00EE7BAD" w:rsidRDefault="00330A73" w:rsidP="00330A73">
            <w:pPr>
              <w:pStyle w:val="ListParagraph"/>
              <w:numPr>
                <w:ilvl w:val="0"/>
                <w:numId w:val="19"/>
              </w:numPr>
              <w:spacing w:after="0" w:line="240" w:lineRule="auto"/>
              <w:ind w:left="579" w:hanging="425"/>
              <w:rPr>
                <w:rFonts w:asciiTheme="majorHAnsi" w:hAnsiTheme="majorHAnsi" w:cstheme="majorHAnsi"/>
              </w:rPr>
            </w:pPr>
            <w:r w:rsidRPr="00EE7BAD">
              <w:rPr>
                <w:rFonts w:asciiTheme="majorHAnsi" w:hAnsiTheme="majorHAnsi" w:cstheme="majorHAnsi"/>
              </w:rPr>
              <w:t>Providing oversight on the management and use of ICT in the department.</w:t>
            </w:r>
          </w:p>
          <w:p w:rsidR="00330A73" w:rsidRPr="00EE7BAD" w:rsidRDefault="00330A73" w:rsidP="00330A73">
            <w:pPr>
              <w:pStyle w:val="ListParagraph"/>
              <w:numPr>
                <w:ilvl w:val="0"/>
                <w:numId w:val="19"/>
              </w:numPr>
              <w:spacing w:after="0" w:line="240" w:lineRule="auto"/>
              <w:ind w:left="579" w:hanging="425"/>
              <w:rPr>
                <w:rFonts w:asciiTheme="majorHAnsi" w:hAnsiTheme="majorHAnsi" w:cstheme="majorHAnsi"/>
              </w:rPr>
            </w:pPr>
            <w:r w:rsidRPr="00EE7BAD">
              <w:rPr>
                <w:rFonts w:asciiTheme="majorHAnsi" w:hAnsiTheme="majorHAnsi" w:cstheme="majorHAnsi"/>
              </w:rPr>
              <w:t>Providing strategic leadership towards the digitalization of the department, including ICT projects and services.</w:t>
            </w:r>
          </w:p>
          <w:p w:rsidR="00330A73" w:rsidRPr="00EE7BAD" w:rsidRDefault="00330A73" w:rsidP="00330A73">
            <w:pPr>
              <w:pStyle w:val="ListParagraph"/>
              <w:numPr>
                <w:ilvl w:val="0"/>
                <w:numId w:val="19"/>
              </w:numPr>
              <w:spacing w:after="0" w:line="240" w:lineRule="auto"/>
              <w:ind w:left="579" w:hanging="425"/>
              <w:rPr>
                <w:rFonts w:asciiTheme="majorHAnsi" w:hAnsiTheme="majorHAnsi" w:cstheme="majorHAnsi"/>
              </w:rPr>
            </w:pPr>
            <w:r w:rsidRPr="00EE7BAD">
              <w:rPr>
                <w:rFonts w:asciiTheme="majorHAnsi" w:hAnsiTheme="majorHAnsi" w:cstheme="majorHAnsi"/>
              </w:rPr>
              <w:t>Monitoring the joint ICT planning and resourcing of the ICT programme across the department.</w:t>
            </w:r>
          </w:p>
          <w:p w:rsidR="00330A73" w:rsidRPr="00EE7BAD" w:rsidRDefault="00330A73" w:rsidP="00330A73">
            <w:pPr>
              <w:pStyle w:val="ListParagraph"/>
              <w:numPr>
                <w:ilvl w:val="0"/>
                <w:numId w:val="19"/>
              </w:numPr>
              <w:spacing w:after="0" w:line="240" w:lineRule="auto"/>
              <w:ind w:left="579" w:hanging="425"/>
              <w:rPr>
                <w:rFonts w:asciiTheme="majorHAnsi" w:hAnsiTheme="majorHAnsi" w:cstheme="majorHAnsi"/>
              </w:rPr>
            </w:pPr>
            <w:r w:rsidRPr="00EE7BAD">
              <w:rPr>
                <w:rFonts w:asciiTheme="majorHAnsi" w:hAnsiTheme="majorHAnsi" w:cstheme="majorHAnsi"/>
              </w:rPr>
              <w:lastRenderedPageBreak/>
              <w:t>Monitoring the implementation of approved plans, policies, strategies.</w:t>
            </w:r>
          </w:p>
          <w:p w:rsidR="00330A73" w:rsidRPr="00EE7BAD" w:rsidRDefault="00330A73" w:rsidP="00330A73">
            <w:pPr>
              <w:pStyle w:val="ListParagraph"/>
              <w:numPr>
                <w:ilvl w:val="0"/>
                <w:numId w:val="19"/>
              </w:numPr>
              <w:spacing w:after="0" w:line="240" w:lineRule="auto"/>
              <w:ind w:left="579" w:hanging="425"/>
              <w:rPr>
                <w:rFonts w:asciiTheme="majorHAnsi" w:hAnsiTheme="majorHAnsi" w:cstheme="majorHAnsi"/>
              </w:rPr>
            </w:pPr>
            <w:r w:rsidRPr="00EE7BAD">
              <w:rPr>
                <w:rFonts w:asciiTheme="majorHAnsi" w:hAnsiTheme="majorHAnsi" w:cstheme="majorHAnsi"/>
              </w:rPr>
              <w:t>Monitoring that ICT related business risks are mitigated, benefits realization from the ICT investments (portfolio of ICT projects), and audit issues from assurance providers; and</w:t>
            </w:r>
            <w:r>
              <w:rPr>
                <w:rFonts w:asciiTheme="majorHAnsi" w:hAnsiTheme="majorHAnsi" w:cstheme="majorHAnsi"/>
              </w:rPr>
              <w:t xml:space="preserve"> </w:t>
            </w:r>
          </w:p>
          <w:p w:rsidR="00330A73" w:rsidRDefault="00330A73" w:rsidP="00330A73">
            <w:pPr>
              <w:widowControl w:val="0"/>
              <w:autoSpaceDE w:val="0"/>
              <w:autoSpaceDN w:val="0"/>
              <w:spacing w:after="0"/>
              <w:ind w:left="38"/>
              <w:rPr>
                <w:rFonts w:asciiTheme="majorHAnsi" w:hAnsiTheme="majorHAnsi" w:cstheme="majorHAnsi"/>
              </w:rPr>
            </w:pPr>
            <w:r>
              <w:rPr>
                <w:rFonts w:asciiTheme="majorHAnsi" w:hAnsiTheme="majorHAnsi" w:cstheme="majorHAnsi"/>
              </w:rPr>
              <w:t xml:space="preserve">            </w:t>
            </w:r>
            <w:r w:rsidRPr="00EE7BAD">
              <w:rPr>
                <w:rFonts w:asciiTheme="majorHAnsi" w:hAnsiTheme="majorHAnsi" w:cstheme="majorHAnsi"/>
              </w:rPr>
              <w:t xml:space="preserve">Providing recommendations and reporting to EXCO on pertinent ICT issues, including ICT strategies and plans. </w:t>
            </w:r>
          </w:p>
          <w:p w:rsidR="00330A73" w:rsidRPr="00EE7BAD" w:rsidRDefault="00330A73" w:rsidP="00330A73">
            <w:pPr>
              <w:widowControl w:val="0"/>
              <w:autoSpaceDE w:val="0"/>
              <w:autoSpaceDN w:val="0"/>
              <w:spacing w:after="0"/>
              <w:ind w:left="38"/>
              <w:rPr>
                <w:rFonts w:asciiTheme="majorHAnsi" w:hAnsiTheme="majorHAnsi" w:cstheme="majorHAnsi"/>
              </w:rPr>
            </w:pPr>
            <w:r>
              <w:rPr>
                <w:rFonts w:asciiTheme="majorHAnsi" w:hAnsiTheme="majorHAnsi" w:cstheme="majorHAnsi"/>
              </w:rPr>
              <w:t xml:space="preserve">            </w:t>
            </w:r>
            <w:r w:rsidRPr="00EE7BAD">
              <w:rPr>
                <w:rFonts w:asciiTheme="majorHAnsi" w:hAnsiTheme="majorHAnsi" w:cstheme="majorHAnsi"/>
              </w:rPr>
              <w:t>Experience in serving as a governance structure in a government institution will be an added advantage</w:t>
            </w:r>
          </w:p>
          <w:p w:rsidR="00330A73" w:rsidRPr="00EE7BAD" w:rsidRDefault="00330A73" w:rsidP="00330A73">
            <w:pPr>
              <w:widowControl w:val="0"/>
              <w:autoSpaceDE w:val="0"/>
              <w:autoSpaceDN w:val="0"/>
              <w:spacing w:after="0"/>
              <w:rPr>
                <w:rFonts w:asciiTheme="majorHAnsi" w:eastAsia="Carlito" w:hAnsiTheme="majorHAnsi" w:cstheme="majorHAnsi"/>
                <w:b/>
                <w:lang w:val="en-US" w:eastAsia="en-US"/>
              </w:rPr>
            </w:pPr>
          </w:p>
          <w:p w:rsidR="00330A73" w:rsidRPr="00E85B11" w:rsidRDefault="00330A73" w:rsidP="00330A73">
            <w:pPr>
              <w:pStyle w:val="TableParagraph"/>
              <w:spacing w:line="267" w:lineRule="exact"/>
              <w:rPr>
                <w:rFonts w:asciiTheme="majorHAnsi" w:hAnsiTheme="majorHAnsi" w:cstheme="majorHAnsi"/>
                <w:b/>
              </w:rPr>
            </w:pPr>
            <w:r w:rsidRPr="00E85B11">
              <w:rPr>
                <w:rFonts w:asciiTheme="majorHAnsi" w:hAnsiTheme="majorHAnsi" w:cstheme="majorHAnsi"/>
                <w:b/>
              </w:rPr>
              <w:t>TERM</w:t>
            </w:r>
            <w:r w:rsidRPr="00E85B11">
              <w:rPr>
                <w:rFonts w:asciiTheme="majorHAnsi" w:hAnsiTheme="majorHAnsi" w:cstheme="majorHAnsi"/>
                <w:b/>
                <w:spacing w:val="-1"/>
              </w:rPr>
              <w:t xml:space="preserve"> </w:t>
            </w:r>
            <w:r w:rsidRPr="00E85B11">
              <w:rPr>
                <w:rFonts w:asciiTheme="majorHAnsi" w:hAnsiTheme="majorHAnsi" w:cstheme="majorHAnsi"/>
                <w:b/>
              </w:rPr>
              <w:t>OF</w:t>
            </w:r>
            <w:r w:rsidRPr="00E85B11">
              <w:rPr>
                <w:rFonts w:asciiTheme="majorHAnsi" w:hAnsiTheme="majorHAnsi" w:cstheme="majorHAnsi"/>
                <w:b/>
                <w:spacing w:val="-3"/>
              </w:rPr>
              <w:t xml:space="preserve"> </w:t>
            </w:r>
            <w:r w:rsidRPr="00E85B11">
              <w:rPr>
                <w:rFonts w:asciiTheme="majorHAnsi" w:hAnsiTheme="majorHAnsi" w:cstheme="majorHAnsi"/>
                <w:b/>
                <w:spacing w:val="-2"/>
              </w:rPr>
              <w:t>APPOINTMENT</w:t>
            </w:r>
          </w:p>
          <w:p w:rsidR="00330A73" w:rsidRPr="00E85B11" w:rsidRDefault="00330A73" w:rsidP="00330A73">
            <w:pPr>
              <w:pStyle w:val="TableParagraph"/>
              <w:ind w:right="98"/>
              <w:jc w:val="both"/>
              <w:rPr>
                <w:rFonts w:asciiTheme="majorHAnsi" w:hAnsiTheme="majorHAnsi" w:cstheme="majorHAnsi"/>
              </w:rPr>
            </w:pPr>
            <w:r w:rsidRPr="00E85B11">
              <w:rPr>
                <w:rFonts w:asciiTheme="majorHAnsi" w:hAnsiTheme="majorHAnsi" w:cstheme="majorHAnsi"/>
              </w:rPr>
              <w:t>Appointment will be for a period of three (3) years, subject to renewal at the discretion of the Department of Correctional Services. The appointment will be supported by the terms of reference and a contract.</w:t>
            </w:r>
          </w:p>
          <w:p w:rsidR="00330A73" w:rsidRPr="00E85B11" w:rsidRDefault="00330A73" w:rsidP="00330A73">
            <w:pPr>
              <w:pStyle w:val="TableParagraph"/>
              <w:spacing w:before="268"/>
              <w:rPr>
                <w:rFonts w:asciiTheme="majorHAnsi" w:hAnsiTheme="majorHAnsi" w:cstheme="majorHAnsi"/>
              </w:rPr>
            </w:pPr>
            <w:r w:rsidRPr="00E85B11">
              <w:rPr>
                <w:rFonts w:asciiTheme="majorHAnsi" w:hAnsiTheme="majorHAnsi" w:cstheme="majorHAnsi"/>
                <w:b/>
                <w:spacing w:val="-2"/>
              </w:rPr>
              <w:t>REMUNERATION</w:t>
            </w:r>
          </w:p>
          <w:p w:rsidR="00330A73" w:rsidRDefault="00330A73" w:rsidP="00330A73">
            <w:pPr>
              <w:autoSpaceDE w:val="0"/>
              <w:autoSpaceDN w:val="0"/>
              <w:adjustRightInd w:val="0"/>
              <w:spacing w:after="0"/>
              <w:rPr>
                <w:rFonts w:asciiTheme="majorHAnsi" w:hAnsiTheme="majorHAnsi" w:cstheme="majorHAnsi"/>
                <w:spacing w:val="-10"/>
              </w:rPr>
            </w:pPr>
            <w:r>
              <w:rPr>
                <w:rFonts w:asciiTheme="majorHAnsi" w:hAnsiTheme="majorHAnsi" w:cstheme="majorHAnsi"/>
              </w:rPr>
              <w:t xml:space="preserve">  T</w:t>
            </w:r>
            <w:r w:rsidRPr="00E85B11">
              <w:rPr>
                <w:rFonts w:asciiTheme="majorHAnsi" w:hAnsiTheme="majorHAnsi" w:cstheme="majorHAnsi"/>
              </w:rPr>
              <w:t>he remuneration</w:t>
            </w:r>
            <w:r w:rsidRPr="00E85B11">
              <w:rPr>
                <w:rFonts w:asciiTheme="majorHAnsi" w:hAnsiTheme="majorHAnsi" w:cstheme="majorHAnsi"/>
                <w:spacing w:val="-10"/>
              </w:rPr>
              <w:t xml:space="preserve"> shall be in line with the Accounting Authority approved remuneration policy aligned to National Treasury </w:t>
            </w:r>
            <w:r>
              <w:rPr>
                <w:rFonts w:asciiTheme="majorHAnsi" w:hAnsiTheme="majorHAnsi" w:cstheme="majorHAnsi"/>
                <w:spacing w:val="-10"/>
              </w:rPr>
              <w:t xml:space="preserve"> </w:t>
            </w:r>
          </w:p>
          <w:p w:rsidR="00330A73" w:rsidRDefault="00330A73" w:rsidP="00330A73">
            <w:pPr>
              <w:autoSpaceDE w:val="0"/>
              <w:autoSpaceDN w:val="0"/>
              <w:adjustRightInd w:val="0"/>
              <w:spacing w:after="0"/>
              <w:rPr>
                <w:rFonts w:asciiTheme="majorHAnsi" w:hAnsiTheme="majorHAnsi" w:cstheme="majorHAnsi"/>
                <w:spacing w:val="-10"/>
              </w:rPr>
            </w:pPr>
            <w:r>
              <w:rPr>
                <w:rFonts w:asciiTheme="majorHAnsi" w:hAnsiTheme="majorHAnsi" w:cstheme="majorHAnsi"/>
                <w:spacing w:val="-10"/>
              </w:rPr>
              <w:t xml:space="preserve">   remuneration directives. </w:t>
            </w:r>
          </w:p>
          <w:p w:rsidR="00330A73" w:rsidRPr="005212F4" w:rsidRDefault="00330A73" w:rsidP="00330A73">
            <w:pPr>
              <w:autoSpaceDE w:val="0"/>
              <w:autoSpaceDN w:val="0"/>
              <w:adjustRightInd w:val="0"/>
              <w:spacing w:after="0"/>
              <w:rPr>
                <w:rFonts w:asciiTheme="majorHAnsi" w:hAnsiTheme="majorHAnsi" w:cstheme="majorHAnsi"/>
                <w:b/>
                <w:lang w:val="en-US" w:eastAsia="en-US"/>
              </w:rPr>
            </w:pPr>
            <w:r>
              <w:rPr>
                <w:rFonts w:asciiTheme="majorHAnsi" w:hAnsiTheme="majorHAnsi" w:cstheme="majorHAnsi"/>
                <w:spacing w:val="-10"/>
              </w:rPr>
              <w:t xml:space="preserve">          </w:t>
            </w:r>
          </w:p>
        </w:tc>
      </w:tr>
      <w:tr w:rsidR="00330A73" w:rsidRPr="005212F4" w:rsidTr="00A4139B">
        <w:tc>
          <w:tcPr>
            <w:tcW w:w="10749" w:type="dxa"/>
          </w:tcPr>
          <w:p w:rsidR="00330A73" w:rsidRPr="005212F4" w:rsidRDefault="00330A73" w:rsidP="00330A73">
            <w:pPr>
              <w:pStyle w:val="TableParagraph"/>
              <w:spacing w:line="276" w:lineRule="auto"/>
              <w:ind w:left="3401" w:right="3387"/>
              <w:jc w:val="center"/>
              <w:rPr>
                <w:rFonts w:asciiTheme="majorHAnsi" w:hAnsiTheme="majorHAnsi" w:cstheme="majorHAnsi"/>
              </w:rPr>
            </w:pPr>
          </w:p>
          <w:p w:rsidR="00330A73" w:rsidRPr="003C4D6E" w:rsidRDefault="00330A73" w:rsidP="00330A73">
            <w:pPr>
              <w:autoSpaceDE w:val="0"/>
              <w:autoSpaceDN w:val="0"/>
              <w:adjustRightInd w:val="0"/>
              <w:spacing w:after="0"/>
              <w:jc w:val="center"/>
              <w:rPr>
                <w:rFonts w:asciiTheme="majorHAnsi" w:hAnsiTheme="majorHAnsi" w:cstheme="majorHAnsi"/>
                <w:b/>
                <w:bCs/>
                <w:color w:val="000000" w:themeColor="text1"/>
                <w:lang w:eastAsia="en-US"/>
              </w:rPr>
            </w:pPr>
            <w:r w:rsidRPr="003C4D6E">
              <w:rPr>
                <w:rFonts w:asciiTheme="majorHAnsi" w:hAnsiTheme="majorHAnsi" w:cstheme="majorHAnsi"/>
                <w:b/>
                <w:color w:val="000000" w:themeColor="text1"/>
                <w:lang w:val="en-US" w:eastAsia="en-US"/>
              </w:rPr>
              <w:t xml:space="preserve">DEPUTY CHAIRPERSON OF </w:t>
            </w:r>
            <w:r w:rsidRPr="003C4D6E">
              <w:rPr>
                <w:rFonts w:asciiTheme="majorHAnsi" w:hAnsiTheme="majorHAnsi" w:cstheme="majorHAnsi"/>
                <w:b/>
                <w:bCs/>
                <w:color w:val="000000" w:themeColor="text1"/>
                <w:lang w:eastAsia="en-US"/>
              </w:rPr>
              <w:t xml:space="preserve">AUDIT COMMITTEE </w:t>
            </w:r>
          </w:p>
          <w:p w:rsidR="00330A73" w:rsidRPr="003C4D6E" w:rsidRDefault="00330A73" w:rsidP="00330A73">
            <w:pPr>
              <w:autoSpaceDE w:val="0"/>
              <w:autoSpaceDN w:val="0"/>
              <w:adjustRightInd w:val="0"/>
              <w:spacing w:after="0"/>
              <w:jc w:val="center"/>
              <w:rPr>
                <w:rFonts w:asciiTheme="majorHAnsi" w:hAnsiTheme="majorHAnsi" w:cstheme="majorHAnsi"/>
                <w:b/>
                <w:bCs/>
                <w:color w:val="000000" w:themeColor="text1"/>
                <w:lang w:eastAsia="en-US"/>
              </w:rPr>
            </w:pPr>
            <w:r w:rsidRPr="003C4D6E">
              <w:rPr>
                <w:rFonts w:asciiTheme="majorHAnsi" w:hAnsiTheme="majorHAnsi" w:cstheme="majorHAnsi"/>
                <w:b/>
                <w:bCs/>
                <w:color w:val="000000" w:themeColor="text1"/>
                <w:lang w:eastAsia="en-US"/>
              </w:rPr>
              <w:t xml:space="preserve">THREE (3) </w:t>
            </w:r>
            <w:r w:rsidRPr="003C4D6E">
              <w:rPr>
                <w:rFonts w:asciiTheme="majorHAnsi" w:hAnsiTheme="majorHAnsi" w:cstheme="majorHAnsi"/>
                <w:b/>
                <w:color w:val="000000" w:themeColor="text1"/>
                <w:lang w:val="en-US" w:eastAsia="en-US"/>
              </w:rPr>
              <w:t xml:space="preserve">YEAR CONTRACT </w:t>
            </w:r>
          </w:p>
          <w:p w:rsidR="00330A73" w:rsidRPr="003C4D6E" w:rsidRDefault="00330A73" w:rsidP="00330A73">
            <w:pPr>
              <w:autoSpaceDE w:val="0"/>
              <w:autoSpaceDN w:val="0"/>
              <w:adjustRightInd w:val="0"/>
              <w:spacing w:after="0"/>
              <w:jc w:val="center"/>
              <w:rPr>
                <w:rFonts w:asciiTheme="majorHAnsi" w:hAnsiTheme="majorHAnsi" w:cstheme="majorHAnsi"/>
                <w:bCs/>
                <w:color w:val="000000" w:themeColor="text1"/>
                <w:lang w:val="en-GB" w:eastAsia="en-US"/>
              </w:rPr>
            </w:pPr>
            <w:r w:rsidRPr="003C4D6E">
              <w:rPr>
                <w:rFonts w:asciiTheme="majorHAnsi" w:hAnsiTheme="majorHAnsi" w:cstheme="majorHAnsi"/>
                <w:bCs/>
                <w:color w:val="000000" w:themeColor="text1"/>
                <w:lang w:val="en-GB" w:eastAsia="en-US"/>
              </w:rPr>
              <w:t>National Head Office: [Ref: HO 2026/01/03]</w:t>
            </w:r>
          </w:p>
          <w:p w:rsidR="00330A73" w:rsidRPr="005212F4" w:rsidRDefault="00330A73" w:rsidP="00330A73">
            <w:pPr>
              <w:pStyle w:val="TableParagraph"/>
              <w:spacing w:line="276" w:lineRule="auto"/>
              <w:ind w:left="0"/>
              <w:rPr>
                <w:rFonts w:asciiTheme="majorHAnsi" w:hAnsiTheme="majorHAnsi" w:cstheme="majorHAnsi"/>
                <w:b/>
              </w:rPr>
            </w:pPr>
          </w:p>
          <w:p w:rsidR="00330A73" w:rsidRPr="005212F4" w:rsidRDefault="00330A73" w:rsidP="00330A73">
            <w:pPr>
              <w:pStyle w:val="TableParagraph"/>
              <w:spacing w:before="1" w:line="276" w:lineRule="auto"/>
              <w:ind w:left="0" w:right="98"/>
              <w:jc w:val="both"/>
              <w:rPr>
                <w:rFonts w:asciiTheme="majorHAnsi" w:hAnsiTheme="majorHAnsi" w:cstheme="majorHAnsi"/>
              </w:rPr>
            </w:pPr>
            <w:r w:rsidRPr="005212F4">
              <w:rPr>
                <w:rFonts w:asciiTheme="majorHAnsi" w:hAnsiTheme="majorHAnsi" w:cstheme="majorHAnsi"/>
              </w:rPr>
              <w:t>The</w:t>
            </w:r>
            <w:r w:rsidRPr="005212F4">
              <w:rPr>
                <w:rFonts w:asciiTheme="majorHAnsi" w:hAnsiTheme="majorHAnsi" w:cstheme="majorHAnsi"/>
                <w:spacing w:val="-2"/>
              </w:rPr>
              <w:t xml:space="preserve"> </w:t>
            </w:r>
            <w:r w:rsidRPr="005212F4">
              <w:rPr>
                <w:rFonts w:asciiTheme="majorHAnsi" w:hAnsiTheme="majorHAnsi" w:cstheme="majorHAnsi"/>
              </w:rPr>
              <w:t>Department</w:t>
            </w:r>
            <w:r w:rsidRPr="005212F4">
              <w:rPr>
                <w:rFonts w:asciiTheme="majorHAnsi" w:hAnsiTheme="majorHAnsi" w:cstheme="majorHAnsi"/>
                <w:spacing w:val="-5"/>
              </w:rPr>
              <w:t xml:space="preserve"> </w:t>
            </w:r>
            <w:r w:rsidRPr="005212F4">
              <w:rPr>
                <w:rFonts w:asciiTheme="majorHAnsi" w:hAnsiTheme="majorHAnsi" w:cstheme="majorHAnsi"/>
              </w:rPr>
              <w:t>of Correctional Services calls</w:t>
            </w:r>
            <w:r w:rsidRPr="005212F4">
              <w:rPr>
                <w:rFonts w:asciiTheme="majorHAnsi" w:hAnsiTheme="majorHAnsi" w:cstheme="majorHAnsi"/>
                <w:spacing w:val="-2"/>
              </w:rPr>
              <w:t xml:space="preserve"> </w:t>
            </w:r>
            <w:r w:rsidRPr="005212F4">
              <w:rPr>
                <w:rFonts w:asciiTheme="majorHAnsi" w:hAnsiTheme="majorHAnsi" w:cstheme="majorHAnsi"/>
              </w:rPr>
              <w:t>on</w:t>
            </w:r>
            <w:r w:rsidRPr="005212F4">
              <w:rPr>
                <w:rFonts w:asciiTheme="majorHAnsi" w:hAnsiTheme="majorHAnsi" w:cstheme="majorHAnsi"/>
                <w:spacing w:val="-3"/>
              </w:rPr>
              <w:t xml:space="preserve"> </w:t>
            </w:r>
            <w:r w:rsidRPr="005212F4">
              <w:rPr>
                <w:rFonts w:asciiTheme="majorHAnsi" w:hAnsiTheme="majorHAnsi" w:cstheme="majorHAnsi"/>
              </w:rPr>
              <w:t>all independent suitably qualified and interested persons</w:t>
            </w:r>
            <w:r w:rsidRPr="005212F4">
              <w:rPr>
                <w:rFonts w:asciiTheme="majorHAnsi" w:hAnsiTheme="majorHAnsi" w:cstheme="majorHAnsi"/>
                <w:spacing w:val="-2"/>
              </w:rPr>
              <w:t xml:space="preserve"> </w:t>
            </w:r>
            <w:r w:rsidRPr="005212F4">
              <w:rPr>
                <w:rFonts w:asciiTheme="majorHAnsi" w:hAnsiTheme="majorHAnsi" w:cstheme="majorHAnsi"/>
              </w:rPr>
              <w:t>to serve as Deputy Chairperson and a Member of the Audit Committee for a period of three (3) years.</w:t>
            </w:r>
          </w:p>
          <w:p w:rsidR="00330A73" w:rsidRDefault="00330A73" w:rsidP="00330A73">
            <w:pPr>
              <w:pStyle w:val="TableParagraph"/>
              <w:spacing w:before="266" w:line="276" w:lineRule="auto"/>
              <w:ind w:left="0"/>
              <w:rPr>
                <w:rFonts w:asciiTheme="majorHAnsi" w:hAnsiTheme="majorHAnsi" w:cstheme="majorHAnsi"/>
                <w:b/>
                <w:spacing w:val="-2"/>
              </w:rPr>
            </w:pPr>
            <w:r w:rsidRPr="005212F4">
              <w:rPr>
                <w:rFonts w:asciiTheme="majorHAnsi" w:hAnsiTheme="majorHAnsi" w:cstheme="majorHAnsi"/>
                <w:b/>
              </w:rPr>
              <w:t>APPOINTMENT</w:t>
            </w:r>
            <w:r w:rsidRPr="005212F4">
              <w:rPr>
                <w:rFonts w:asciiTheme="majorHAnsi" w:hAnsiTheme="majorHAnsi" w:cstheme="majorHAnsi"/>
                <w:b/>
                <w:spacing w:val="-9"/>
              </w:rPr>
              <w:t xml:space="preserve"> </w:t>
            </w:r>
            <w:r w:rsidRPr="005212F4">
              <w:rPr>
                <w:rFonts w:asciiTheme="majorHAnsi" w:hAnsiTheme="majorHAnsi" w:cstheme="majorHAnsi"/>
                <w:b/>
                <w:spacing w:val="-2"/>
              </w:rPr>
              <w:t>REQUIREMENTS</w:t>
            </w:r>
          </w:p>
          <w:p w:rsidR="00330A73" w:rsidRPr="005212F4" w:rsidRDefault="00330A73" w:rsidP="00330A73">
            <w:pPr>
              <w:pStyle w:val="TableParagraph"/>
              <w:numPr>
                <w:ilvl w:val="0"/>
                <w:numId w:val="20"/>
              </w:numPr>
              <w:tabs>
                <w:tab w:val="left" w:pos="828"/>
              </w:tabs>
              <w:spacing w:before="2" w:line="276" w:lineRule="auto"/>
              <w:ind w:right="96"/>
              <w:rPr>
                <w:rFonts w:asciiTheme="majorHAnsi" w:hAnsiTheme="majorHAnsi" w:cstheme="majorHAnsi"/>
              </w:rPr>
            </w:pPr>
            <w:r w:rsidRPr="005212F4">
              <w:rPr>
                <w:rFonts w:asciiTheme="majorHAnsi" w:hAnsiTheme="majorHAnsi" w:cstheme="majorHAnsi"/>
              </w:rPr>
              <w:t>An</w:t>
            </w:r>
            <w:r w:rsidRPr="005212F4">
              <w:rPr>
                <w:rFonts w:asciiTheme="majorHAnsi" w:hAnsiTheme="majorHAnsi" w:cstheme="majorHAnsi"/>
                <w:spacing w:val="-9"/>
              </w:rPr>
              <w:t xml:space="preserve"> </w:t>
            </w:r>
            <w:r w:rsidRPr="005212F4">
              <w:rPr>
                <w:rFonts w:asciiTheme="majorHAnsi" w:hAnsiTheme="majorHAnsi" w:cstheme="majorHAnsi"/>
              </w:rPr>
              <w:t>NQF</w:t>
            </w:r>
            <w:r w:rsidRPr="005212F4">
              <w:rPr>
                <w:rFonts w:asciiTheme="majorHAnsi" w:hAnsiTheme="majorHAnsi" w:cstheme="majorHAnsi"/>
                <w:spacing w:val="-8"/>
              </w:rPr>
              <w:t xml:space="preserve"> </w:t>
            </w:r>
            <w:r w:rsidRPr="005212F4">
              <w:rPr>
                <w:rFonts w:asciiTheme="majorHAnsi" w:hAnsiTheme="majorHAnsi" w:cstheme="majorHAnsi"/>
              </w:rPr>
              <w:t>level</w:t>
            </w:r>
            <w:r w:rsidRPr="005212F4">
              <w:rPr>
                <w:rFonts w:asciiTheme="majorHAnsi" w:hAnsiTheme="majorHAnsi" w:cstheme="majorHAnsi"/>
                <w:spacing w:val="-10"/>
              </w:rPr>
              <w:t xml:space="preserve"> </w:t>
            </w:r>
            <w:r w:rsidRPr="005212F4">
              <w:rPr>
                <w:rFonts w:asciiTheme="majorHAnsi" w:hAnsiTheme="majorHAnsi" w:cstheme="majorHAnsi"/>
              </w:rPr>
              <w:t>8</w:t>
            </w:r>
            <w:r w:rsidRPr="005212F4">
              <w:rPr>
                <w:rFonts w:asciiTheme="majorHAnsi" w:hAnsiTheme="majorHAnsi" w:cstheme="majorHAnsi"/>
                <w:spacing w:val="-7"/>
              </w:rPr>
              <w:t xml:space="preserve"> </w:t>
            </w:r>
            <w:r w:rsidRPr="005212F4">
              <w:rPr>
                <w:rFonts w:asciiTheme="majorHAnsi" w:hAnsiTheme="majorHAnsi" w:cstheme="majorHAnsi"/>
              </w:rPr>
              <w:t>qualification</w:t>
            </w:r>
            <w:r w:rsidRPr="005212F4">
              <w:rPr>
                <w:rFonts w:asciiTheme="majorHAnsi" w:hAnsiTheme="majorHAnsi" w:cstheme="majorHAnsi"/>
                <w:spacing w:val="-11"/>
              </w:rPr>
              <w:t xml:space="preserve"> </w:t>
            </w:r>
            <w:r w:rsidRPr="005212F4">
              <w:rPr>
                <w:rFonts w:asciiTheme="majorHAnsi" w:hAnsiTheme="majorHAnsi" w:cstheme="majorHAnsi"/>
              </w:rPr>
              <w:t>in</w:t>
            </w:r>
            <w:r w:rsidRPr="005212F4">
              <w:rPr>
                <w:rFonts w:asciiTheme="majorHAnsi" w:hAnsiTheme="majorHAnsi" w:cstheme="majorHAnsi"/>
                <w:spacing w:val="-9"/>
              </w:rPr>
              <w:t xml:space="preserve"> </w:t>
            </w:r>
            <w:r w:rsidRPr="005212F4">
              <w:rPr>
                <w:rFonts w:asciiTheme="majorHAnsi" w:hAnsiTheme="majorHAnsi" w:cstheme="majorHAnsi"/>
              </w:rPr>
              <w:t>any</w:t>
            </w:r>
            <w:r w:rsidRPr="005212F4">
              <w:rPr>
                <w:rFonts w:asciiTheme="majorHAnsi" w:hAnsiTheme="majorHAnsi" w:cstheme="majorHAnsi"/>
                <w:spacing w:val="-9"/>
              </w:rPr>
              <w:t xml:space="preserve"> </w:t>
            </w:r>
            <w:r w:rsidRPr="005212F4">
              <w:rPr>
                <w:rFonts w:asciiTheme="majorHAnsi" w:hAnsiTheme="majorHAnsi" w:cstheme="majorHAnsi"/>
              </w:rPr>
              <w:t>of</w:t>
            </w:r>
            <w:r w:rsidRPr="005212F4">
              <w:rPr>
                <w:rFonts w:asciiTheme="majorHAnsi" w:hAnsiTheme="majorHAnsi" w:cstheme="majorHAnsi"/>
                <w:spacing w:val="-10"/>
              </w:rPr>
              <w:t xml:space="preserve"> </w:t>
            </w:r>
            <w:r w:rsidRPr="005212F4">
              <w:rPr>
                <w:rFonts w:asciiTheme="majorHAnsi" w:hAnsiTheme="majorHAnsi" w:cstheme="majorHAnsi"/>
              </w:rPr>
              <w:t>the</w:t>
            </w:r>
            <w:r w:rsidRPr="005212F4">
              <w:rPr>
                <w:rFonts w:asciiTheme="majorHAnsi" w:hAnsiTheme="majorHAnsi" w:cstheme="majorHAnsi"/>
                <w:spacing w:val="-9"/>
              </w:rPr>
              <w:t xml:space="preserve"> </w:t>
            </w:r>
            <w:r w:rsidRPr="005212F4">
              <w:rPr>
                <w:rFonts w:asciiTheme="majorHAnsi" w:hAnsiTheme="majorHAnsi" w:cstheme="majorHAnsi"/>
              </w:rPr>
              <w:t>following</w:t>
            </w:r>
            <w:r w:rsidRPr="005212F4">
              <w:rPr>
                <w:rFonts w:asciiTheme="majorHAnsi" w:hAnsiTheme="majorHAnsi" w:cstheme="majorHAnsi"/>
                <w:spacing w:val="-9"/>
              </w:rPr>
              <w:t xml:space="preserve"> </w:t>
            </w:r>
            <w:r w:rsidRPr="005212F4">
              <w:rPr>
                <w:rFonts w:asciiTheme="majorHAnsi" w:hAnsiTheme="majorHAnsi" w:cstheme="majorHAnsi"/>
              </w:rPr>
              <w:t>fields:</w:t>
            </w:r>
            <w:r w:rsidRPr="005212F4">
              <w:rPr>
                <w:rFonts w:asciiTheme="majorHAnsi" w:hAnsiTheme="majorHAnsi" w:cstheme="majorHAnsi"/>
                <w:spacing w:val="-7"/>
              </w:rPr>
              <w:t xml:space="preserve"> </w:t>
            </w:r>
            <w:r w:rsidRPr="005212F4">
              <w:rPr>
                <w:rFonts w:asciiTheme="majorHAnsi" w:hAnsiTheme="majorHAnsi" w:cstheme="majorHAnsi"/>
              </w:rPr>
              <w:t>Accounting,</w:t>
            </w:r>
            <w:r w:rsidRPr="005212F4">
              <w:rPr>
                <w:rFonts w:asciiTheme="majorHAnsi" w:hAnsiTheme="majorHAnsi" w:cstheme="majorHAnsi"/>
                <w:spacing w:val="-10"/>
              </w:rPr>
              <w:t xml:space="preserve"> </w:t>
            </w:r>
            <w:r w:rsidRPr="005212F4">
              <w:rPr>
                <w:rFonts w:asciiTheme="majorHAnsi" w:hAnsiTheme="majorHAnsi" w:cstheme="majorHAnsi"/>
              </w:rPr>
              <w:t>Auditing,</w:t>
            </w:r>
            <w:r w:rsidRPr="005212F4">
              <w:rPr>
                <w:rFonts w:asciiTheme="majorHAnsi" w:hAnsiTheme="majorHAnsi" w:cstheme="majorHAnsi"/>
                <w:spacing w:val="-7"/>
              </w:rPr>
              <w:t xml:space="preserve"> </w:t>
            </w:r>
            <w:r w:rsidRPr="005212F4">
              <w:rPr>
                <w:rFonts w:asciiTheme="majorHAnsi" w:hAnsiTheme="majorHAnsi" w:cstheme="majorHAnsi"/>
              </w:rPr>
              <w:t>Risk</w:t>
            </w:r>
            <w:r w:rsidRPr="005212F4">
              <w:rPr>
                <w:rFonts w:asciiTheme="majorHAnsi" w:hAnsiTheme="majorHAnsi" w:cstheme="majorHAnsi"/>
                <w:spacing w:val="-10"/>
              </w:rPr>
              <w:t xml:space="preserve"> </w:t>
            </w:r>
            <w:r w:rsidRPr="005212F4">
              <w:rPr>
                <w:rFonts w:asciiTheme="majorHAnsi" w:hAnsiTheme="majorHAnsi" w:cstheme="majorHAnsi"/>
              </w:rPr>
              <w:t>Management,</w:t>
            </w:r>
            <w:r w:rsidRPr="005212F4">
              <w:rPr>
                <w:rFonts w:asciiTheme="majorHAnsi" w:hAnsiTheme="majorHAnsi" w:cstheme="majorHAnsi"/>
                <w:spacing w:val="-10"/>
              </w:rPr>
              <w:t xml:space="preserve"> </w:t>
            </w:r>
            <w:r w:rsidRPr="005212F4">
              <w:rPr>
                <w:rFonts w:asciiTheme="majorHAnsi" w:hAnsiTheme="majorHAnsi" w:cstheme="majorHAnsi"/>
              </w:rPr>
              <w:t>Information and Communication Technology or equivalent.</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Five</w:t>
            </w:r>
            <w:r w:rsidRPr="005212F4">
              <w:rPr>
                <w:rFonts w:asciiTheme="majorHAnsi" w:hAnsiTheme="majorHAnsi" w:cstheme="majorHAnsi"/>
                <w:spacing w:val="-5"/>
              </w:rPr>
              <w:t xml:space="preserve"> </w:t>
            </w:r>
            <w:r w:rsidRPr="005212F4">
              <w:rPr>
                <w:rFonts w:asciiTheme="majorHAnsi" w:hAnsiTheme="majorHAnsi" w:cstheme="majorHAnsi"/>
              </w:rPr>
              <w:t>(5)</w:t>
            </w:r>
            <w:r w:rsidRPr="005212F4">
              <w:rPr>
                <w:rFonts w:asciiTheme="majorHAnsi" w:hAnsiTheme="majorHAnsi" w:cstheme="majorHAnsi"/>
                <w:spacing w:val="-4"/>
              </w:rPr>
              <w:t xml:space="preserve"> </w:t>
            </w:r>
            <w:r w:rsidRPr="005212F4">
              <w:rPr>
                <w:rFonts w:asciiTheme="majorHAnsi" w:hAnsiTheme="majorHAnsi" w:cstheme="majorHAnsi"/>
              </w:rPr>
              <w:t>years'</w:t>
            </w:r>
            <w:r w:rsidRPr="005212F4">
              <w:rPr>
                <w:rFonts w:asciiTheme="majorHAnsi" w:hAnsiTheme="majorHAnsi" w:cstheme="majorHAnsi"/>
                <w:spacing w:val="-5"/>
              </w:rPr>
              <w:t xml:space="preserve"> </w:t>
            </w:r>
            <w:r w:rsidRPr="005212F4">
              <w:rPr>
                <w:rFonts w:asciiTheme="majorHAnsi" w:hAnsiTheme="majorHAnsi" w:cstheme="majorHAnsi"/>
              </w:rPr>
              <w:t>experience</w:t>
            </w:r>
            <w:r w:rsidRPr="005212F4">
              <w:rPr>
                <w:rFonts w:asciiTheme="majorHAnsi" w:hAnsiTheme="majorHAnsi" w:cstheme="majorHAnsi"/>
                <w:spacing w:val="-4"/>
              </w:rPr>
              <w:t xml:space="preserve"> </w:t>
            </w:r>
            <w:r w:rsidRPr="005212F4">
              <w:rPr>
                <w:rFonts w:asciiTheme="majorHAnsi" w:hAnsiTheme="majorHAnsi" w:cstheme="majorHAnsi"/>
              </w:rPr>
              <w:t>as</w:t>
            </w:r>
            <w:r w:rsidRPr="005212F4">
              <w:rPr>
                <w:rFonts w:asciiTheme="majorHAnsi" w:hAnsiTheme="majorHAnsi" w:cstheme="majorHAnsi"/>
                <w:spacing w:val="-2"/>
              </w:rPr>
              <w:t xml:space="preserve"> </w:t>
            </w:r>
            <w:r w:rsidRPr="005212F4">
              <w:rPr>
                <w:rFonts w:asciiTheme="majorHAnsi" w:hAnsiTheme="majorHAnsi" w:cstheme="majorHAnsi"/>
              </w:rPr>
              <w:t>a</w:t>
            </w:r>
            <w:r w:rsidRPr="005212F4">
              <w:rPr>
                <w:rFonts w:asciiTheme="majorHAnsi" w:hAnsiTheme="majorHAnsi" w:cstheme="majorHAnsi"/>
                <w:spacing w:val="-4"/>
              </w:rPr>
              <w:t xml:space="preserve"> </w:t>
            </w:r>
            <w:r w:rsidRPr="005212F4">
              <w:rPr>
                <w:rFonts w:asciiTheme="majorHAnsi" w:hAnsiTheme="majorHAnsi" w:cstheme="majorHAnsi"/>
              </w:rPr>
              <w:t>member</w:t>
            </w:r>
            <w:r w:rsidRPr="005212F4">
              <w:rPr>
                <w:rFonts w:asciiTheme="majorHAnsi" w:hAnsiTheme="majorHAnsi" w:cstheme="majorHAnsi"/>
                <w:spacing w:val="-4"/>
              </w:rPr>
              <w:t xml:space="preserve"> </w:t>
            </w:r>
            <w:r w:rsidRPr="005212F4">
              <w:rPr>
                <w:rFonts w:asciiTheme="majorHAnsi" w:hAnsiTheme="majorHAnsi" w:cstheme="majorHAnsi"/>
              </w:rPr>
              <w:t>of</w:t>
            </w:r>
            <w:r w:rsidRPr="005212F4">
              <w:rPr>
                <w:rFonts w:asciiTheme="majorHAnsi" w:hAnsiTheme="majorHAnsi" w:cstheme="majorHAnsi"/>
                <w:spacing w:val="-2"/>
              </w:rPr>
              <w:t xml:space="preserve"> </w:t>
            </w:r>
            <w:r w:rsidRPr="005212F4">
              <w:rPr>
                <w:rFonts w:asciiTheme="majorHAnsi" w:hAnsiTheme="majorHAnsi" w:cstheme="majorHAnsi"/>
              </w:rPr>
              <w:t>an</w:t>
            </w:r>
            <w:r w:rsidRPr="005212F4">
              <w:rPr>
                <w:rFonts w:asciiTheme="majorHAnsi" w:hAnsiTheme="majorHAnsi" w:cstheme="majorHAnsi"/>
                <w:spacing w:val="-3"/>
              </w:rPr>
              <w:t xml:space="preserve"> </w:t>
            </w:r>
            <w:r w:rsidRPr="005212F4">
              <w:rPr>
                <w:rFonts w:asciiTheme="majorHAnsi" w:hAnsiTheme="majorHAnsi" w:cstheme="majorHAnsi"/>
              </w:rPr>
              <w:t>Audit</w:t>
            </w:r>
            <w:r w:rsidRPr="005212F4">
              <w:rPr>
                <w:rFonts w:asciiTheme="majorHAnsi" w:hAnsiTheme="majorHAnsi" w:cstheme="majorHAnsi"/>
                <w:spacing w:val="-5"/>
              </w:rPr>
              <w:t xml:space="preserve"> </w:t>
            </w:r>
            <w:r w:rsidRPr="005212F4">
              <w:rPr>
                <w:rFonts w:asciiTheme="majorHAnsi" w:hAnsiTheme="majorHAnsi" w:cstheme="majorHAnsi"/>
              </w:rPr>
              <w:t>Committee</w:t>
            </w:r>
            <w:r w:rsidRPr="005212F4">
              <w:rPr>
                <w:rFonts w:asciiTheme="majorHAnsi" w:hAnsiTheme="majorHAnsi" w:cstheme="majorHAnsi"/>
                <w:spacing w:val="-2"/>
              </w:rPr>
              <w:t xml:space="preserve"> </w:t>
            </w:r>
            <w:r w:rsidRPr="005212F4">
              <w:rPr>
                <w:rFonts w:asciiTheme="majorHAnsi" w:hAnsiTheme="majorHAnsi" w:cstheme="majorHAnsi"/>
              </w:rPr>
              <w:t>in</w:t>
            </w:r>
            <w:r w:rsidRPr="005212F4">
              <w:rPr>
                <w:rFonts w:asciiTheme="majorHAnsi" w:hAnsiTheme="majorHAnsi" w:cstheme="majorHAnsi"/>
                <w:spacing w:val="-4"/>
              </w:rPr>
              <w:t xml:space="preserve"> </w:t>
            </w:r>
            <w:r w:rsidRPr="005212F4">
              <w:rPr>
                <w:rFonts w:asciiTheme="majorHAnsi" w:hAnsiTheme="majorHAnsi" w:cstheme="majorHAnsi"/>
              </w:rPr>
              <w:t>the</w:t>
            </w:r>
            <w:r w:rsidRPr="005212F4">
              <w:rPr>
                <w:rFonts w:asciiTheme="majorHAnsi" w:hAnsiTheme="majorHAnsi" w:cstheme="majorHAnsi"/>
                <w:spacing w:val="1"/>
              </w:rPr>
              <w:t xml:space="preserve"> </w:t>
            </w:r>
            <w:r w:rsidRPr="005212F4">
              <w:rPr>
                <w:rFonts w:asciiTheme="majorHAnsi" w:hAnsiTheme="majorHAnsi" w:cstheme="majorHAnsi"/>
              </w:rPr>
              <w:t>public</w:t>
            </w:r>
            <w:r w:rsidRPr="005212F4">
              <w:rPr>
                <w:rFonts w:asciiTheme="majorHAnsi" w:hAnsiTheme="majorHAnsi" w:cstheme="majorHAnsi"/>
                <w:spacing w:val="-2"/>
              </w:rPr>
              <w:t xml:space="preserve"> sector.</w:t>
            </w:r>
          </w:p>
          <w:p w:rsidR="00330A73" w:rsidRPr="005212F4" w:rsidRDefault="00330A73" w:rsidP="00330A73">
            <w:pPr>
              <w:pStyle w:val="TableParagraph"/>
              <w:numPr>
                <w:ilvl w:val="0"/>
                <w:numId w:val="20"/>
              </w:numPr>
              <w:tabs>
                <w:tab w:val="left" w:pos="828"/>
              </w:tabs>
              <w:spacing w:line="276" w:lineRule="auto"/>
              <w:ind w:right="101"/>
              <w:rPr>
                <w:rFonts w:asciiTheme="majorHAnsi" w:hAnsiTheme="majorHAnsi" w:cstheme="majorHAnsi"/>
              </w:rPr>
            </w:pPr>
            <w:r w:rsidRPr="005212F4">
              <w:rPr>
                <w:rFonts w:asciiTheme="majorHAnsi" w:hAnsiTheme="majorHAnsi" w:cstheme="majorHAnsi"/>
              </w:rPr>
              <w:t>In-depth knowledge of the PFMA and its regulations as well as other governing prescripts applicable to the</w:t>
            </w:r>
            <w:r w:rsidRPr="005212F4">
              <w:rPr>
                <w:rFonts w:asciiTheme="majorHAnsi" w:hAnsiTheme="majorHAnsi" w:cstheme="majorHAnsi"/>
                <w:spacing w:val="40"/>
              </w:rPr>
              <w:t xml:space="preserve"> </w:t>
            </w:r>
            <w:r w:rsidRPr="005212F4">
              <w:rPr>
                <w:rFonts w:asciiTheme="majorHAnsi" w:hAnsiTheme="majorHAnsi" w:cstheme="majorHAnsi"/>
                <w:spacing w:val="-2"/>
              </w:rPr>
              <w:t>department.</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Membership</w:t>
            </w:r>
            <w:r w:rsidRPr="005212F4">
              <w:rPr>
                <w:rFonts w:asciiTheme="majorHAnsi" w:hAnsiTheme="majorHAnsi" w:cstheme="majorHAnsi"/>
                <w:spacing w:val="-8"/>
              </w:rPr>
              <w:t xml:space="preserve"> </w:t>
            </w:r>
            <w:r w:rsidRPr="005212F4">
              <w:rPr>
                <w:rFonts w:asciiTheme="majorHAnsi" w:hAnsiTheme="majorHAnsi" w:cstheme="majorHAnsi"/>
              </w:rPr>
              <w:t>of</w:t>
            </w:r>
            <w:r w:rsidRPr="005212F4">
              <w:rPr>
                <w:rFonts w:asciiTheme="majorHAnsi" w:hAnsiTheme="majorHAnsi" w:cstheme="majorHAnsi"/>
                <w:spacing w:val="-3"/>
              </w:rPr>
              <w:t xml:space="preserve"> </w:t>
            </w:r>
            <w:r w:rsidRPr="005212F4">
              <w:rPr>
                <w:rFonts w:asciiTheme="majorHAnsi" w:hAnsiTheme="majorHAnsi" w:cstheme="majorHAnsi"/>
              </w:rPr>
              <w:t>recognized professional bodies</w:t>
            </w:r>
            <w:r w:rsidRPr="005212F4">
              <w:rPr>
                <w:rFonts w:asciiTheme="majorHAnsi" w:hAnsiTheme="majorHAnsi" w:cstheme="majorHAnsi"/>
                <w:spacing w:val="-2"/>
              </w:rPr>
              <w:t>.</w:t>
            </w:r>
            <w:r w:rsidRPr="005212F4">
              <w:rPr>
                <w:rFonts w:asciiTheme="majorHAnsi" w:hAnsiTheme="majorHAnsi" w:cstheme="majorHAnsi"/>
              </w:rPr>
              <w:t xml:space="preserve"> </w:t>
            </w:r>
          </w:p>
          <w:p w:rsidR="00330A73" w:rsidRPr="006734D5" w:rsidRDefault="00330A73" w:rsidP="00330A73">
            <w:pPr>
              <w:pStyle w:val="TableParagraph"/>
              <w:numPr>
                <w:ilvl w:val="0"/>
                <w:numId w:val="20"/>
              </w:numPr>
              <w:tabs>
                <w:tab w:val="left" w:pos="828"/>
              </w:tabs>
              <w:spacing w:line="276" w:lineRule="auto"/>
              <w:rPr>
                <w:rFonts w:asciiTheme="majorHAnsi" w:hAnsiTheme="majorHAnsi" w:cstheme="majorHAnsi"/>
                <w:color w:val="000000" w:themeColor="text1"/>
              </w:rPr>
            </w:pPr>
            <w:r w:rsidRPr="005212F4">
              <w:rPr>
                <w:rFonts w:asciiTheme="majorHAnsi" w:hAnsiTheme="majorHAnsi" w:cstheme="majorHAnsi"/>
                <w:spacing w:val="-2"/>
              </w:rPr>
              <w:t xml:space="preserve">Additionally, any of these qualifications CA (SA), CCSA, CIA, CICP, CISA, CFE and pupillage certifications </w:t>
            </w:r>
            <w:r w:rsidRPr="006734D5">
              <w:rPr>
                <w:rFonts w:asciiTheme="majorHAnsi" w:hAnsiTheme="majorHAnsi" w:cstheme="majorHAnsi"/>
                <w:color w:val="000000" w:themeColor="text1"/>
                <w:spacing w:val="-2"/>
              </w:rPr>
              <w:t>will be an added advantage.</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A</w:t>
            </w:r>
            <w:r w:rsidRPr="005212F4">
              <w:rPr>
                <w:rFonts w:asciiTheme="majorHAnsi" w:hAnsiTheme="majorHAnsi" w:cstheme="majorHAnsi"/>
                <w:spacing w:val="-4"/>
              </w:rPr>
              <w:t xml:space="preserve"> </w:t>
            </w:r>
            <w:r w:rsidRPr="005212F4">
              <w:rPr>
                <w:rFonts w:asciiTheme="majorHAnsi" w:hAnsiTheme="majorHAnsi" w:cstheme="majorHAnsi"/>
              </w:rPr>
              <w:t>valid</w:t>
            </w:r>
            <w:r w:rsidRPr="005212F4">
              <w:rPr>
                <w:rFonts w:asciiTheme="majorHAnsi" w:hAnsiTheme="majorHAnsi" w:cstheme="majorHAnsi"/>
                <w:spacing w:val="-5"/>
              </w:rPr>
              <w:t xml:space="preserve"> </w:t>
            </w:r>
            <w:r w:rsidRPr="005212F4">
              <w:rPr>
                <w:rFonts w:asciiTheme="majorHAnsi" w:hAnsiTheme="majorHAnsi" w:cstheme="majorHAnsi"/>
              </w:rPr>
              <w:t>and</w:t>
            </w:r>
            <w:r w:rsidRPr="005212F4">
              <w:rPr>
                <w:rFonts w:asciiTheme="majorHAnsi" w:hAnsiTheme="majorHAnsi" w:cstheme="majorHAnsi"/>
                <w:spacing w:val="-5"/>
              </w:rPr>
              <w:t xml:space="preserve"> </w:t>
            </w:r>
            <w:r w:rsidRPr="005212F4">
              <w:rPr>
                <w:rFonts w:asciiTheme="majorHAnsi" w:hAnsiTheme="majorHAnsi" w:cstheme="majorHAnsi"/>
              </w:rPr>
              <w:t>unendorsed</w:t>
            </w:r>
            <w:r w:rsidRPr="005212F4">
              <w:rPr>
                <w:rFonts w:asciiTheme="majorHAnsi" w:hAnsiTheme="majorHAnsi" w:cstheme="majorHAnsi"/>
                <w:spacing w:val="-4"/>
              </w:rPr>
              <w:t xml:space="preserve"> </w:t>
            </w:r>
            <w:r w:rsidRPr="005212F4">
              <w:rPr>
                <w:rFonts w:asciiTheme="majorHAnsi" w:hAnsiTheme="majorHAnsi" w:cstheme="majorHAnsi"/>
              </w:rPr>
              <w:t>code</w:t>
            </w:r>
            <w:r w:rsidRPr="005212F4">
              <w:rPr>
                <w:rFonts w:asciiTheme="majorHAnsi" w:hAnsiTheme="majorHAnsi" w:cstheme="majorHAnsi"/>
                <w:spacing w:val="-4"/>
              </w:rPr>
              <w:t xml:space="preserve"> </w:t>
            </w:r>
            <w:r w:rsidRPr="005212F4">
              <w:rPr>
                <w:rFonts w:asciiTheme="majorHAnsi" w:hAnsiTheme="majorHAnsi" w:cstheme="majorHAnsi"/>
              </w:rPr>
              <w:t>8</w:t>
            </w:r>
            <w:r w:rsidRPr="005212F4">
              <w:rPr>
                <w:rFonts w:asciiTheme="majorHAnsi" w:hAnsiTheme="majorHAnsi" w:cstheme="majorHAnsi"/>
                <w:spacing w:val="-2"/>
              </w:rPr>
              <w:t xml:space="preserve"> </w:t>
            </w:r>
            <w:r w:rsidRPr="005212F4">
              <w:rPr>
                <w:rFonts w:asciiTheme="majorHAnsi" w:hAnsiTheme="majorHAnsi" w:cstheme="majorHAnsi"/>
              </w:rPr>
              <w:t>driver's</w:t>
            </w:r>
            <w:r w:rsidRPr="005212F4">
              <w:rPr>
                <w:rFonts w:asciiTheme="majorHAnsi" w:hAnsiTheme="majorHAnsi" w:cstheme="majorHAnsi"/>
                <w:spacing w:val="-3"/>
              </w:rPr>
              <w:t xml:space="preserve"> </w:t>
            </w:r>
            <w:r w:rsidRPr="005212F4">
              <w:rPr>
                <w:rFonts w:asciiTheme="majorHAnsi" w:hAnsiTheme="majorHAnsi" w:cstheme="majorHAnsi"/>
                <w:spacing w:val="-2"/>
              </w:rPr>
              <w:t>license.</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The appointment will be supported by the terms of reference and a contract.</w:t>
            </w:r>
          </w:p>
          <w:p w:rsidR="00330A73" w:rsidRPr="005212F4" w:rsidRDefault="00330A73" w:rsidP="00330A73">
            <w:pPr>
              <w:pStyle w:val="TableParagraph"/>
              <w:spacing w:before="1" w:line="276" w:lineRule="auto"/>
              <w:ind w:left="0"/>
              <w:rPr>
                <w:rFonts w:asciiTheme="majorHAnsi" w:hAnsiTheme="majorHAnsi" w:cstheme="majorHAnsi"/>
                <w:b/>
              </w:rPr>
            </w:pPr>
          </w:p>
          <w:p w:rsidR="00330A73" w:rsidRDefault="00330A73" w:rsidP="00330A73">
            <w:pPr>
              <w:pStyle w:val="TableParagraph"/>
              <w:spacing w:line="276" w:lineRule="auto"/>
              <w:ind w:left="0"/>
              <w:rPr>
                <w:rFonts w:asciiTheme="majorHAnsi" w:hAnsiTheme="majorHAnsi" w:cstheme="majorHAnsi"/>
                <w:b/>
                <w:spacing w:val="-2"/>
              </w:rPr>
            </w:pPr>
            <w:r w:rsidRPr="005212F4">
              <w:rPr>
                <w:rFonts w:asciiTheme="majorHAnsi" w:hAnsiTheme="majorHAnsi" w:cstheme="majorHAnsi"/>
                <w:b/>
              </w:rPr>
              <w:t>REQUIRED</w:t>
            </w:r>
            <w:r w:rsidRPr="005212F4">
              <w:rPr>
                <w:rFonts w:asciiTheme="majorHAnsi" w:hAnsiTheme="majorHAnsi" w:cstheme="majorHAnsi"/>
                <w:b/>
                <w:spacing w:val="-4"/>
              </w:rPr>
              <w:t xml:space="preserve"> </w:t>
            </w:r>
            <w:r w:rsidRPr="005212F4">
              <w:rPr>
                <w:rFonts w:asciiTheme="majorHAnsi" w:hAnsiTheme="majorHAnsi" w:cstheme="majorHAnsi"/>
                <w:b/>
              </w:rPr>
              <w:t>SKILLS</w:t>
            </w:r>
            <w:r w:rsidRPr="005212F4">
              <w:rPr>
                <w:rFonts w:asciiTheme="majorHAnsi" w:hAnsiTheme="majorHAnsi" w:cstheme="majorHAnsi"/>
                <w:b/>
                <w:spacing w:val="-4"/>
              </w:rPr>
              <w:t xml:space="preserve"> </w:t>
            </w:r>
            <w:r w:rsidRPr="005212F4">
              <w:rPr>
                <w:rFonts w:asciiTheme="majorHAnsi" w:hAnsiTheme="majorHAnsi" w:cstheme="majorHAnsi"/>
                <w:b/>
              </w:rPr>
              <w:t>AND</w:t>
            </w:r>
            <w:r w:rsidRPr="005212F4">
              <w:rPr>
                <w:rFonts w:asciiTheme="majorHAnsi" w:hAnsiTheme="majorHAnsi" w:cstheme="majorHAnsi"/>
                <w:b/>
                <w:spacing w:val="-3"/>
              </w:rPr>
              <w:t xml:space="preserve"> </w:t>
            </w:r>
            <w:r w:rsidRPr="005212F4">
              <w:rPr>
                <w:rFonts w:asciiTheme="majorHAnsi" w:hAnsiTheme="majorHAnsi" w:cstheme="majorHAnsi"/>
                <w:b/>
                <w:spacing w:val="-2"/>
              </w:rPr>
              <w:t>ATTRIBUTES</w:t>
            </w:r>
          </w:p>
          <w:p w:rsidR="00330A73" w:rsidRPr="005212F4" w:rsidRDefault="00330A73" w:rsidP="00330A73">
            <w:pPr>
              <w:pStyle w:val="TableParagraph"/>
              <w:spacing w:line="276" w:lineRule="auto"/>
              <w:ind w:left="0"/>
              <w:rPr>
                <w:rFonts w:asciiTheme="majorHAnsi" w:hAnsiTheme="majorHAnsi" w:cstheme="majorHAnsi"/>
                <w:b/>
              </w:rPr>
            </w:pPr>
          </w:p>
          <w:p w:rsidR="00E21F80" w:rsidRDefault="00330A73" w:rsidP="00330A73">
            <w:pPr>
              <w:pStyle w:val="TableParagraph"/>
              <w:spacing w:line="276" w:lineRule="auto"/>
              <w:ind w:left="0" w:right="90"/>
              <w:jc w:val="both"/>
              <w:rPr>
                <w:rFonts w:asciiTheme="majorHAnsi" w:hAnsiTheme="majorHAnsi" w:cstheme="majorHAnsi"/>
                <w:spacing w:val="-2"/>
              </w:rPr>
            </w:pPr>
            <w:r w:rsidRPr="005212F4">
              <w:rPr>
                <w:rFonts w:asciiTheme="majorHAnsi" w:hAnsiTheme="majorHAnsi" w:cstheme="majorHAnsi"/>
              </w:rPr>
              <w:t>Integrity, reliability, good communication, interpersonal and leadership skills.</w:t>
            </w:r>
            <w:r w:rsidRPr="005212F4">
              <w:rPr>
                <w:rFonts w:asciiTheme="majorHAnsi" w:hAnsiTheme="majorHAnsi" w:cstheme="majorHAnsi"/>
                <w:spacing w:val="40"/>
              </w:rPr>
              <w:t xml:space="preserve"> </w:t>
            </w:r>
            <w:r w:rsidRPr="005212F4">
              <w:rPr>
                <w:rFonts w:asciiTheme="majorHAnsi" w:hAnsiTheme="majorHAnsi" w:cstheme="majorHAnsi"/>
              </w:rPr>
              <w:t>Exhibit an independence of mind in deliberations and be proactive in advising the Accounting Officer. Professional approach to duties, including commitment of time and effort. Ability to encourage openness and transparency. Ability to work constructively with management. Prospective candidate should possess the following: Broad business, corporate governance and/or financial management experience. Public sector experience. An understanding of the business in which the organisation operates. Familiarity with risk management practices. An understanding of internal controls.</w:t>
            </w:r>
            <w:r w:rsidRPr="005212F4">
              <w:rPr>
                <w:rFonts w:asciiTheme="majorHAnsi" w:hAnsiTheme="majorHAnsi" w:cstheme="majorHAnsi"/>
                <w:spacing w:val="40"/>
              </w:rPr>
              <w:t xml:space="preserve"> </w:t>
            </w:r>
            <w:r w:rsidRPr="005212F4">
              <w:rPr>
                <w:rFonts w:asciiTheme="majorHAnsi" w:hAnsiTheme="majorHAnsi" w:cstheme="majorHAnsi"/>
              </w:rPr>
              <w:t xml:space="preserve">An understanding of major accounting practices and public sector reporting formats. Familiarity with legislative requirements. Understanding of the roles of internal and external audit • Good understanding of the control </w:t>
            </w:r>
            <w:r w:rsidRPr="005212F4">
              <w:rPr>
                <w:rFonts w:asciiTheme="majorHAnsi" w:hAnsiTheme="majorHAnsi" w:cstheme="majorHAnsi"/>
                <w:spacing w:val="-2"/>
              </w:rPr>
              <w:t>framework.</w:t>
            </w:r>
          </w:p>
          <w:p w:rsidR="003C4D6E" w:rsidRDefault="003C4D6E" w:rsidP="00330A73">
            <w:pPr>
              <w:pStyle w:val="TableParagraph"/>
              <w:spacing w:line="276" w:lineRule="auto"/>
              <w:ind w:left="0" w:right="90"/>
              <w:jc w:val="both"/>
              <w:rPr>
                <w:rFonts w:asciiTheme="majorHAnsi" w:hAnsiTheme="majorHAnsi" w:cstheme="majorHAnsi"/>
              </w:rPr>
            </w:pPr>
          </w:p>
          <w:p w:rsidR="003C4D6E" w:rsidRPr="005212F4" w:rsidRDefault="003C4D6E" w:rsidP="00330A73">
            <w:pPr>
              <w:pStyle w:val="TableParagraph"/>
              <w:spacing w:line="276" w:lineRule="auto"/>
              <w:ind w:left="0" w:right="90"/>
              <w:jc w:val="both"/>
              <w:rPr>
                <w:rFonts w:asciiTheme="majorHAnsi" w:hAnsiTheme="majorHAnsi" w:cstheme="majorHAnsi"/>
              </w:rPr>
            </w:pPr>
          </w:p>
          <w:p w:rsidR="00330A73" w:rsidRPr="005212F4" w:rsidRDefault="00330A73" w:rsidP="00330A73">
            <w:pPr>
              <w:pStyle w:val="TableParagraph"/>
              <w:spacing w:before="268" w:line="276" w:lineRule="auto"/>
              <w:ind w:left="0"/>
              <w:rPr>
                <w:rFonts w:asciiTheme="majorHAnsi" w:hAnsiTheme="majorHAnsi" w:cstheme="majorHAnsi"/>
                <w:b/>
              </w:rPr>
            </w:pPr>
            <w:r w:rsidRPr="005212F4">
              <w:rPr>
                <w:rFonts w:asciiTheme="majorHAnsi" w:hAnsiTheme="majorHAnsi" w:cstheme="majorHAnsi"/>
                <w:b/>
                <w:spacing w:val="-2"/>
              </w:rPr>
              <w:lastRenderedPageBreak/>
              <w:t>DUTIES</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Deputize the Chair</w:t>
            </w:r>
            <w:r w:rsidRPr="005212F4">
              <w:rPr>
                <w:rFonts w:asciiTheme="majorHAnsi" w:hAnsiTheme="majorHAnsi" w:cstheme="majorHAnsi"/>
                <w:spacing w:val="-6"/>
              </w:rPr>
              <w:t xml:space="preserve"> </w:t>
            </w:r>
            <w:r w:rsidRPr="005212F4">
              <w:rPr>
                <w:rFonts w:asciiTheme="majorHAnsi" w:hAnsiTheme="majorHAnsi" w:cstheme="majorHAnsi"/>
              </w:rPr>
              <w:t>of the Audit Committee.</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Chair the meetings when the chairperson is not available.</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Effective</w:t>
            </w:r>
            <w:r w:rsidRPr="005212F4">
              <w:rPr>
                <w:rFonts w:asciiTheme="majorHAnsi" w:hAnsiTheme="majorHAnsi" w:cstheme="majorHAnsi"/>
                <w:spacing w:val="-8"/>
              </w:rPr>
              <w:t xml:space="preserve"> </w:t>
            </w:r>
            <w:r w:rsidRPr="005212F4">
              <w:rPr>
                <w:rFonts w:asciiTheme="majorHAnsi" w:hAnsiTheme="majorHAnsi" w:cstheme="majorHAnsi"/>
              </w:rPr>
              <w:t>governance</w:t>
            </w:r>
            <w:r w:rsidRPr="005212F4">
              <w:rPr>
                <w:rFonts w:asciiTheme="majorHAnsi" w:hAnsiTheme="majorHAnsi" w:cstheme="majorHAnsi"/>
                <w:spacing w:val="-7"/>
              </w:rPr>
              <w:t xml:space="preserve"> </w:t>
            </w:r>
            <w:r w:rsidRPr="005212F4">
              <w:rPr>
                <w:rFonts w:asciiTheme="majorHAnsi" w:hAnsiTheme="majorHAnsi" w:cstheme="majorHAnsi"/>
              </w:rPr>
              <w:t>and</w:t>
            </w:r>
            <w:r w:rsidRPr="005212F4">
              <w:rPr>
                <w:rFonts w:asciiTheme="majorHAnsi" w:hAnsiTheme="majorHAnsi" w:cstheme="majorHAnsi"/>
                <w:spacing w:val="-7"/>
              </w:rPr>
              <w:t xml:space="preserve"> </w:t>
            </w:r>
            <w:r w:rsidRPr="005212F4">
              <w:rPr>
                <w:rFonts w:asciiTheme="majorHAnsi" w:hAnsiTheme="majorHAnsi" w:cstheme="majorHAnsi"/>
              </w:rPr>
              <w:t>compliance</w:t>
            </w:r>
            <w:r w:rsidRPr="005212F4">
              <w:rPr>
                <w:rFonts w:asciiTheme="majorHAnsi" w:hAnsiTheme="majorHAnsi" w:cstheme="majorHAnsi"/>
                <w:spacing w:val="-6"/>
              </w:rPr>
              <w:t xml:space="preserve"> </w:t>
            </w:r>
            <w:r w:rsidRPr="005212F4">
              <w:rPr>
                <w:rFonts w:asciiTheme="majorHAnsi" w:hAnsiTheme="majorHAnsi" w:cstheme="majorHAnsi"/>
              </w:rPr>
              <w:t>with</w:t>
            </w:r>
            <w:r w:rsidRPr="005212F4">
              <w:rPr>
                <w:rFonts w:asciiTheme="majorHAnsi" w:hAnsiTheme="majorHAnsi" w:cstheme="majorHAnsi"/>
                <w:spacing w:val="-5"/>
              </w:rPr>
              <w:t xml:space="preserve"> </w:t>
            </w:r>
            <w:r w:rsidRPr="005212F4">
              <w:rPr>
                <w:rFonts w:asciiTheme="majorHAnsi" w:hAnsiTheme="majorHAnsi" w:cstheme="majorHAnsi"/>
              </w:rPr>
              <w:t>applicable</w:t>
            </w:r>
            <w:r w:rsidRPr="005212F4">
              <w:rPr>
                <w:rFonts w:asciiTheme="majorHAnsi" w:hAnsiTheme="majorHAnsi" w:cstheme="majorHAnsi"/>
                <w:spacing w:val="-6"/>
              </w:rPr>
              <w:t xml:space="preserve"> </w:t>
            </w:r>
            <w:r w:rsidRPr="005212F4">
              <w:rPr>
                <w:rFonts w:asciiTheme="majorHAnsi" w:hAnsiTheme="majorHAnsi" w:cstheme="majorHAnsi"/>
              </w:rPr>
              <w:t>legislation</w:t>
            </w:r>
            <w:r w:rsidRPr="005212F4">
              <w:rPr>
                <w:rFonts w:asciiTheme="majorHAnsi" w:hAnsiTheme="majorHAnsi" w:cstheme="majorHAnsi"/>
                <w:spacing w:val="-8"/>
              </w:rPr>
              <w:t xml:space="preserve"> </w:t>
            </w:r>
            <w:r w:rsidRPr="005212F4">
              <w:rPr>
                <w:rFonts w:asciiTheme="majorHAnsi" w:hAnsiTheme="majorHAnsi" w:cstheme="majorHAnsi"/>
              </w:rPr>
              <w:t>and</w:t>
            </w:r>
            <w:r w:rsidRPr="005212F4">
              <w:rPr>
                <w:rFonts w:asciiTheme="majorHAnsi" w:hAnsiTheme="majorHAnsi" w:cstheme="majorHAnsi"/>
                <w:spacing w:val="-6"/>
              </w:rPr>
              <w:t xml:space="preserve"> </w:t>
            </w:r>
            <w:r w:rsidRPr="005212F4">
              <w:rPr>
                <w:rFonts w:asciiTheme="majorHAnsi" w:hAnsiTheme="majorHAnsi" w:cstheme="majorHAnsi"/>
                <w:spacing w:val="-2"/>
              </w:rPr>
              <w:t>prescripts.</w:t>
            </w:r>
          </w:p>
          <w:p w:rsidR="00330A73" w:rsidRPr="005212F4" w:rsidRDefault="00330A73" w:rsidP="00330A73">
            <w:pPr>
              <w:pStyle w:val="TableParagraph"/>
              <w:numPr>
                <w:ilvl w:val="0"/>
                <w:numId w:val="20"/>
              </w:numPr>
              <w:tabs>
                <w:tab w:val="left" w:pos="828"/>
              </w:tabs>
              <w:spacing w:before="1" w:line="276" w:lineRule="auto"/>
              <w:rPr>
                <w:rFonts w:asciiTheme="majorHAnsi" w:hAnsiTheme="majorHAnsi" w:cstheme="majorHAnsi"/>
              </w:rPr>
            </w:pPr>
            <w:r w:rsidRPr="005212F4">
              <w:rPr>
                <w:rFonts w:asciiTheme="majorHAnsi" w:hAnsiTheme="majorHAnsi" w:cstheme="majorHAnsi"/>
              </w:rPr>
              <w:t>Evaluate</w:t>
            </w:r>
            <w:r w:rsidRPr="005212F4">
              <w:rPr>
                <w:rFonts w:asciiTheme="majorHAnsi" w:hAnsiTheme="majorHAnsi" w:cstheme="majorHAnsi"/>
                <w:spacing w:val="-6"/>
              </w:rPr>
              <w:t xml:space="preserve"> </w:t>
            </w:r>
            <w:r w:rsidRPr="005212F4">
              <w:rPr>
                <w:rFonts w:asciiTheme="majorHAnsi" w:hAnsiTheme="majorHAnsi" w:cstheme="majorHAnsi"/>
              </w:rPr>
              <w:t>the</w:t>
            </w:r>
            <w:r w:rsidRPr="005212F4">
              <w:rPr>
                <w:rFonts w:asciiTheme="majorHAnsi" w:hAnsiTheme="majorHAnsi" w:cstheme="majorHAnsi"/>
                <w:spacing w:val="-5"/>
              </w:rPr>
              <w:t xml:space="preserve"> </w:t>
            </w:r>
            <w:r w:rsidRPr="005212F4">
              <w:rPr>
                <w:rFonts w:asciiTheme="majorHAnsi" w:hAnsiTheme="majorHAnsi" w:cstheme="majorHAnsi"/>
              </w:rPr>
              <w:t>adequacy</w:t>
            </w:r>
            <w:r w:rsidRPr="005212F4">
              <w:rPr>
                <w:rFonts w:asciiTheme="majorHAnsi" w:hAnsiTheme="majorHAnsi" w:cstheme="majorHAnsi"/>
                <w:spacing w:val="-5"/>
              </w:rPr>
              <w:t xml:space="preserve"> </w:t>
            </w:r>
            <w:r w:rsidRPr="005212F4">
              <w:rPr>
                <w:rFonts w:asciiTheme="majorHAnsi" w:hAnsiTheme="majorHAnsi" w:cstheme="majorHAnsi"/>
              </w:rPr>
              <w:t>of</w:t>
            </w:r>
            <w:r w:rsidRPr="005212F4">
              <w:rPr>
                <w:rFonts w:asciiTheme="majorHAnsi" w:hAnsiTheme="majorHAnsi" w:cstheme="majorHAnsi"/>
                <w:spacing w:val="-6"/>
              </w:rPr>
              <w:t xml:space="preserve"> </w:t>
            </w:r>
            <w:r w:rsidRPr="005212F4">
              <w:rPr>
                <w:rFonts w:asciiTheme="majorHAnsi" w:hAnsiTheme="majorHAnsi" w:cstheme="majorHAnsi"/>
              </w:rPr>
              <w:t>the</w:t>
            </w:r>
            <w:r w:rsidRPr="005212F4">
              <w:rPr>
                <w:rFonts w:asciiTheme="majorHAnsi" w:hAnsiTheme="majorHAnsi" w:cstheme="majorHAnsi"/>
                <w:spacing w:val="-3"/>
              </w:rPr>
              <w:t xml:space="preserve"> </w:t>
            </w:r>
            <w:r w:rsidRPr="005212F4">
              <w:rPr>
                <w:rFonts w:asciiTheme="majorHAnsi" w:hAnsiTheme="majorHAnsi" w:cstheme="majorHAnsi"/>
              </w:rPr>
              <w:t>organization’s</w:t>
            </w:r>
            <w:r w:rsidRPr="005212F4">
              <w:rPr>
                <w:rFonts w:asciiTheme="majorHAnsi" w:hAnsiTheme="majorHAnsi" w:cstheme="majorHAnsi"/>
                <w:spacing w:val="-3"/>
              </w:rPr>
              <w:t xml:space="preserve"> </w:t>
            </w:r>
            <w:r w:rsidRPr="005212F4">
              <w:rPr>
                <w:rFonts w:asciiTheme="majorHAnsi" w:hAnsiTheme="majorHAnsi" w:cstheme="majorHAnsi"/>
              </w:rPr>
              <w:t>control</w:t>
            </w:r>
            <w:r w:rsidRPr="005212F4">
              <w:rPr>
                <w:rFonts w:asciiTheme="majorHAnsi" w:hAnsiTheme="majorHAnsi" w:cstheme="majorHAnsi"/>
                <w:spacing w:val="-3"/>
              </w:rPr>
              <w:t xml:space="preserve"> </w:t>
            </w:r>
            <w:r w:rsidRPr="005212F4">
              <w:rPr>
                <w:rFonts w:asciiTheme="majorHAnsi" w:hAnsiTheme="majorHAnsi" w:cstheme="majorHAnsi"/>
                <w:spacing w:val="-2"/>
              </w:rPr>
              <w:t>environment.</w:t>
            </w:r>
          </w:p>
          <w:p w:rsidR="00330A73" w:rsidRPr="005212F4" w:rsidRDefault="00330A73" w:rsidP="00330A73">
            <w:pPr>
              <w:pStyle w:val="TableParagraph"/>
              <w:numPr>
                <w:ilvl w:val="0"/>
                <w:numId w:val="20"/>
              </w:numPr>
              <w:tabs>
                <w:tab w:val="left" w:pos="828"/>
              </w:tabs>
              <w:spacing w:line="276" w:lineRule="auto"/>
              <w:rPr>
                <w:rFonts w:asciiTheme="majorHAnsi" w:hAnsiTheme="majorHAnsi" w:cstheme="majorHAnsi"/>
              </w:rPr>
            </w:pPr>
            <w:r w:rsidRPr="005212F4">
              <w:rPr>
                <w:rFonts w:asciiTheme="majorHAnsi" w:hAnsiTheme="majorHAnsi" w:cstheme="majorHAnsi"/>
              </w:rPr>
              <w:t>Attend</w:t>
            </w:r>
            <w:r w:rsidRPr="005212F4">
              <w:rPr>
                <w:rFonts w:asciiTheme="majorHAnsi" w:hAnsiTheme="majorHAnsi" w:cstheme="majorHAnsi"/>
                <w:spacing w:val="-8"/>
              </w:rPr>
              <w:t xml:space="preserve"> </w:t>
            </w:r>
            <w:r w:rsidRPr="005212F4">
              <w:rPr>
                <w:rFonts w:asciiTheme="majorHAnsi" w:hAnsiTheme="majorHAnsi" w:cstheme="majorHAnsi"/>
              </w:rPr>
              <w:t>meetings</w:t>
            </w:r>
            <w:r w:rsidRPr="005212F4">
              <w:rPr>
                <w:rFonts w:asciiTheme="majorHAnsi" w:hAnsiTheme="majorHAnsi" w:cstheme="majorHAnsi"/>
                <w:spacing w:val="-2"/>
              </w:rPr>
              <w:t xml:space="preserve"> </w:t>
            </w:r>
            <w:r w:rsidRPr="005212F4">
              <w:rPr>
                <w:rFonts w:asciiTheme="majorHAnsi" w:hAnsiTheme="majorHAnsi" w:cstheme="majorHAnsi"/>
              </w:rPr>
              <w:t>as</w:t>
            </w:r>
            <w:r w:rsidRPr="005212F4">
              <w:rPr>
                <w:rFonts w:asciiTheme="majorHAnsi" w:hAnsiTheme="majorHAnsi" w:cstheme="majorHAnsi"/>
                <w:spacing w:val="-5"/>
              </w:rPr>
              <w:t xml:space="preserve"> </w:t>
            </w:r>
            <w:r w:rsidRPr="005212F4">
              <w:rPr>
                <w:rFonts w:asciiTheme="majorHAnsi" w:hAnsiTheme="majorHAnsi" w:cstheme="majorHAnsi"/>
              </w:rPr>
              <w:t>often</w:t>
            </w:r>
            <w:r w:rsidRPr="005212F4">
              <w:rPr>
                <w:rFonts w:asciiTheme="majorHAnsi" w:hAnsiTheme="majorHAnsi" w:cstheme="majorHAnsi"/>
                <w:spacing w:val="-3"/>
              </w:rPr>
              <w:t xml:space="preserve"> </w:t>
            </w:r>
            <w:r w:rsidRPr="005212F4">
              <w:rPr>
                <w:rFonts w:asciiTheme="majorHAnsi" w:hAnsiTheme="majorHAnsi" w:cstheme="majorHAnsi"/>
              </w:rPr>
              <w:t>as</w:t>
            </w:r>
            <w:r w:rsidRPr="005212F4">
              <w:rPr>
                <w:rFonts w:asciiTheme="majorHAnsi" w:hAnsiTheme="majorHAnsi" w:cstheme="majorHAnsi"/>
                <w:spacing w:val="-3"/>
              </w:rPr>
              <w:t xml:space="preserve"> </w:t>
            </w:r>
            <w:r w:rsidRPr="005212F4">
              <w:rPr>
                <w:rFonts w:asciiTheme="majorHAnsi" w:hAnsiTheme="majorHAnsi" w:cstheme="majorHAnsi"/>
              </w:rPr>
              <w:t>required</w:t>
            </w:r>
            <w:r w:rsidRPr="005212F4">
              <w:rPr>
                <w:rFonts w:asciiTheme="majorHAnsi" w:hAnsiTheme="majorHAnsi" w:cstheme="majorHAnsi"/>
                <w:spacing w:val="-4"/>
              </w:rPr>
              <w:t xml:space="preserve"> </w:t>
            </w:r>
            <w:r w:rsidRPr="005212F4">
              <w:rPr>
                <w:rFonts w:asciiTheme="majorHAnsi" w:hAnsiTheme="majorHAnsi" w:cstheme="majorHAnsi"/>
              </w:rPr>
              <w:t>but</w:t>
            </w:r>
            <w:r w:rsidRPr="005212F4">
              <w:rPr>
                <w:rFonts w:asciiTheme="majorHAnsi" w:hAnsiTheme="majorHAnsi" w:cstheme="majorHAnsi"/>
                <w:spacing w:val="-3"/>
              </w:rPr>
              <w:t xml:space="preserve"> </w:t>
            </w:r>
            <w:r w:rsidRPr="005212F4">
              <w:rPr>
                <w:rFonts w:asciiTheme="majorHAnsi" w:hAnsiTheme="majorHAnsi" w:cstheme="majorHAnsi"/>
              </w:rPr>
              <w:t>at</w:t>
            </w:r>
            <w:r w:rsidRPr="005212F4">
              <w:rPr>
                <w:rFonts w:asciiTheme="majorHAnsi" w:hAnsiTheme="majorHAnsi" w:cstheme="majorHAnsi"/>
                <w:spacing w:val="-3"/>
              </w:rPr>
              <w:t xml:space="preserve"> </w:t>
            </w:r>
            <w:r w:rsidRPr="005212F4">
              <w:rPr>
                <w:rFonts w:asciiTheme="majorHAnsi" w:hAnsiTheme="majorHAnsi" w:cstheme="majorHAnsi"/>
              </w:rPr>
              <w:t>least</w:t>
            </w:r>
            <w:r w:rsidRPr="005212F4">
              <w:rPr>
                <w:rFonts w:asciiTheme="majorHAnsi" w:hAnsiTheme="majorHAnsi" w:cstheme="majorHAnsi"/>
                <w:spacing w:val="-3"/>
              </w:rPr>
              <w:t xml:space="preserve"> </w:t>
            </w:r>
            <w:r w:rsidRPr="005212F4">
              <w:rPr>
                <w:rFonts w:asciiTheme="majorHAnsi" w:hAnsiTheme="majorHAnsi" w:cstheme="majorHAnsi"/>
              </w:rPr>
              <w:t>five</w:t>
            </w:r>
            <w:r w:rsidRPr="005212F4">
              <w:rPr>
                <w:rFonts w:asciiTheme="majorHAnsi" w:hAnsiTheme="majorHAnsi" w:cstheme="majorHAnsi"/>
                <w:spacing w:val="-5"/>
              </w:rPr>
              <w:t xml:space="preserve"> </w:t>
            </w:r>
            <w:r w:rsidRPr="005212F4">
              <w:rPr>
                <w:rFonts w:asciiTheme="majorHAnsi" w:hAnsiTheme="majorHAnsi" w:cstheme="majorHAnsi"/>
              </w:rPr>
              <w:t>(5)</w:t>
            </w:r>
            <w:r w:rsidRPr="005212F4">
              <w:rPr>
                <w:rFonts w:asciiTheme="majorHAnsi" w:hAnsiTheme="majorHAnsi" w:cstheme="majorHAnsi"/>
                <w:spacing w:val="-3"/>
              </w:rPr>
              <w:t xml:space="preserve"> </w:t>
            </w:r>
            <w:r w:rsidRPr="005212F4">
              <w:rPr>
                <w:rFonts w:asciiTheme="majorHAnsi" w:hAnsiTheme="majorHAnsi" w:cstheme="majorHAnsi"/>
              </w:rPr>
              <w:t>times</w:t>
            </w:r>
            <w:r w:rsidRPr="005212F4">
              <w:rPr>
                <w:rFonts w:asciiTheme="majorHAnsi" w:hAnsiTheme="majorHAnsi" w:cstheme="majorHAnsi"/>
                <w:spacing w:val="-3"/>
              </w:rPr>
              <w:t xml:space="preserve"> </w:t>
            </w:r>
            <w:r w:rsidRPr="005212F4">
              <w:rPr>
                <w:rFonts w:asciiTheme="majorHAnsi" w:hAnsiTheme="majorHAnsi" w:cstheme="majorHAnsi"/>
              </w:rPr>
              <w:t>in</w:t>
            </w:r>
            <w:r w:rsidRPr="005212F4">
              <w:rPr>
                <w:rFonts w:asciiTheme="majorHAnsi" w:hAnsiTheme="majorHAnsi" w:cstheme="majorHAnsi"/>
                <w:spacing w:val="-3"/>
              </w:rPr>
              <w:t xml:space="preserve"> </w:t>
            </w:r>
            <w:r w:rsidRPr="005212F4">
              <w:rPr>
                <w:rFonts w:asciiTheme="majorHAnsi" w:hAnsiTheme="majorHAnsi" w:cstheme="majorHAnsi"/>
              </w:rPr>
              <w:t>a</w:t>
            </w:r>
            <w:r w:rsidRPr="005212F4">
              <w:rPr>
                <w:rFonts w:asciiTheme="majorHAnsi" w:hAnsiTheme="majorHAnsi" w:cstheme="majorHAnsi"/>
                <w:spacing w:val="-6"/>
              </w:rPr>
              <w:t xml:space="preserve"> </w:t>
            </w:r>
            <w:r w:rsidRPr="005212F4">
              <w:rPr>
                <w:rFonts w:asciiTheme="majorHAnsi" w:hAnsiTheme="majorHAnsi" w:cstheme="majorHAnsi"/>
              </w:rPr>
              <w:t>year</w:t>
            </w:r>
            <w:r w:rsidRPr="005212F4">
              <w:rPr>
                <w:rFonts w:asciiTheme="majorHAnsi" w:hAnsiTheme="majorHAnsi" w:cstheme="majorHAnsi"/>
                <w:spacing w:val="-6"/>
              </w:rPr>
              <w:t xml:space="preserve"> </w:t>
            </w:r>
            <w:r w:rsidRPr="005212F4">
              <w:rPr>
                <w:rFonts w:asciiTheme="majorHAnsi" w:hAnsiTheme="majorHAnsi" w:cstheme="majorHAnsi"/>
              </w:rPr>
              <w:t>and</w:t>
            </w:r>
            <w:r w:rsidRPr="005212F4">
              <w:rPr>
                <w:rFonts w:asciiTheme="majorHAnsi" w:hAnsiTheme="majorHAnsi" w:cstheme="majorHAnsi"/>
                <w:spacing w:val="-5"/>
              </w:rPr>
              <w:t xml:space="preserve"> </w:t>
            </w:r>
            <w:r w:rsidRPr="005212F4">
              <w:rPr>
                <w:rFonts w:asciiTheme="majorHAnsi" w:hAnsiTheme="majorHAnsi" w:cstheme="majorHAnsi"/>
              </w:rPr>
              <w:t>be</w:t>
            </w:r>
            <w:r w:rsidRPr="005212F4">
              <w:rPr>
                <w:rFonts w:asciiTheme="majorHAnsi" w:hAnsiTheme="majorHAnsi" w:cstheme="majorHAnsi"/>
                <w:spacing w:val="-3"/>
              </w:rPr>
              <w:t xml:space="preserve"> </w:t>
            </w:r>
            <w:r w:rsidRPr="005212F4">
              <w:rPr>
                <w:rFonts w:asciiTheme="majorHAnsi" w:hAnsiTheme="majorHAnsi" w:cstheme="majorHAnsi"/>
              </w:rPr>
              <w:t>flexible</w:t>
            </w:r>
            <w:r w:rsidRPr="005212F4">
              <w:rPr>
                <w:rFonts w:asciiTheme="majorHAnsi" w:hAnsiTheme="majorHAnsi" w:cstheme="majorHAnsi"/>
                <w:spacing w:val="-5"/>
              </w:rPr>
              <w:t xml:space="preserve"> </w:t>
            </w:r>
            <w:r w:rsidRPr="005212F4">
              <w:rPr>
                <w:rFonts w:asciiTheme="majorHAnsi" w:hAnsiTheme="majorHAnsi" w:cstheme="majorHAnsi"/>
              </w:rPr>
              <w:t>with</w:t>
            </w:r>
            <w:r w:rsidRPr="005212F4">
              <w:rPr>
                <w:rFonts w:asciiTheme="majorHAnsi" w:hAnsiTheme="majorHAnsi" w:cstheme="majorHAnsi"/>
                <w:spacing w:val="-3"/>
              </w:rPr>
              <w:t xml:space="preserve"> </w:t>
            </w:r>
            <w:r w:rsidRPr="005212F4">
              <w:rPr>
                <w:rFonts w:asciiTheme="majorHAnsi" w:hAnsiTheme="majorHAnsi" w:cstheme="majorHAnsi"/>
                <w:spacing w:val="-2"/>
              </w:rPr>
              <w:t>time.</w:t>
            </w:r>
          </w:p>
          <w:p w:rsidR="00330A73" w:rsidRPr="005212F4" w:rsidRDefault="00330A73" w:rsidP="00330A73">
            <w:pPr>
              <w:pStyle w:val="TableParagraph"/>
              <w:numPr>
                <w:ilvl w:val="0"/>
                <w:numId w:val="20"/>
              </w:numPr>
              <w:tabs>
                <w:tab w:val="left" w:pos="828"/>
              </w:tabs>
              <w:spacing w:before="2" w:line="276" w:lineRule="auto"/>
              <w:rPr>
                <w:rFonts w:asciiTheme="majorHAnsi" w:hAnsiTheme="majorHAnsi" w:cstheme="majorHAnsi"/>
              </w:rPr>
            </w:pPr>
            <w:r w:rsidRPr="005212F4">
              <w:rPr>
                <w:rFonts w:asciiTheme="majorHAnsi" w:hAnsiTheme="majorHAnsi" w:cstheme="majorHAnsi"/>
              </w:rPr>
              <w:t>Perform</w:t>
            </w:r>
            <w:r w:rsidRPr="005212F4">
              <w:rPr>
                <w:rFonts w:asciiTheme="majorHAnsi" w:hAnsiTheme="majorHAnsi" w:cstheme="majorHAnsi"/>
                <w:spacing w:val="-6"/>
              </w:rPr>
              <w:t xml:space="preserve"> </w:t>
            </w:r>
            <w:r w:rsidRPr="005212F4">
              <w:rPr>
                <w:rFonts w:asciiTheme="majorHAnsi" w:hAnsiTheme="majorHAnsi" w:cstheme="majorHAnsi"/>
              </w:rPr>
              <w:t>duties</w:t>
            </w:r>
            <w:r w:rsidRPr="005212F4">
              <w:rPr>
                <w:rFonts w:asciiTheme="majorHAnsi" w:hAnsiTheme="majorHAnsi" w:cstheme="majorHAnsi"/>
                <w:spacing w:val="-7"/>
              </w:rPr>
              <w:t xml:space="preserve"> </w:t>
            </w:r>
            <w:r w:rsidRPr="005212F4">
              <w:rPr>
                <w:rFonts w:asciiTheme="majorHAnsi" w:hAnsiTheme="majorHAnsi" w:cstheme="majorHAnsi"/>
              </w:rPr>
              <w:t>in</w:t>
            </w:r>
            <w:r w:rsidRPr="005212F4">
              <w:rPr>
                <w:rFonts w:asciiTheme="majorHAnsi" w:hAnsiTheme="majorHAnsi" w:cstheme="majorHAnsi"/>
                <w:spacing w:val="-4"/>
              </w:rPr>
              <w:t xml:space="preserve"> </w:t>
            </w:r>
            <w:r w:rsidRPr="005212F4">
              <w:rPr>
                <w:rFonts w:asciiTheme="majorHAnsi" w:hAnsiTheme="majorHAnsi" w:cstheme="majorHAnsi"/>
              </w:rPr>
              <w:t>accordance</w:t>
            </w:r>
            <w:r w:rsidRPr="005212F4">
              <w:rPr>
                <w:rFonts w:asciiTheme="majorHAnsi" w:hAnsiTheme="majorHAnsi" w:cstheme="majorHAnsi"/>
                <w:spacing w:val="-4"/>
              </w:rPr>
              <w:t xml:space="preserve"> </w:t>
            </w:r>
            <w:r w:rsidRPr="005212F4">
              <w:rPr>
                <w:rFonts w:asciiTheme="majorHAnsi" w:hAnsiTheme="majorHAnsi" w:cstheme="majorHAnsi"/>
              </w:rPr>
              <w:t>with</w:t>
            </w:r>
            <w:r w:rsidRPr="005212F4">
              <w:rPr>
                <w:rFonts w:asciiTheme="majorHAnsi" w:hAnsiTheme="majorHAnsi" w:cstheme="majorHAnsi"/>
                <w:spacing w:val="-4"/>
              </w:rPr>
              <w:t xml:space="preserve"> </w:t>
            </w:r>
            <w:r w:rsidRPr="005212F4">
              <w:rPr>
                <w:rFonts w:asciiTheme="majorHAnsi" w:hAnsiTheme="majorHAnsi" w:cstheme="majorHAnsi"/>
              </w:rPr>
              <w:t>the approved</w:t>
            </w:r>
            <w:r w:rsidRPr="005212F4">
              <w:rPr>
                <w:rFonts w:asciiTheme="majorHAnsi" w:hAnsiTheme="majorHAnsi" w:cstheme="majorHAnsi"/>
                <w:spacing w:val="-7"/>
              </w:rPr>
              <w:t xml:space="preserve"> </w:t>
            </w:r>
            <w:r w:rsidRPr="005212F4">
              <w:rPr>
                <w:rFonts w:asciiTheme="majorHAnsi" w:hAnsiTheme="majorHAnsi" w:cstheme="majorHAnsi"/>
              </w:rPr>
              <w:t>Audit</w:t>
            </w:r>
            <w:r w:rsidRPr="005212F4">
              <w:rPr>
                <w:rFonts w:asciiTheme="majorHAnsi" w:hAnsiTheme="majorHAnsi" w:cstheme="majorHAnsi"/>
                <w:spacing w:val="-5"/>
              </w:rPr>
              <w:t xml:space="preserve"> </w:t>
            </w:r>
            <w:r w:rsidRPr="005212F4">
              <w:rPr>
                <w:rFonts w:asciiTheme="majorHAnsi" w:hAnsiTheme="majorHAnsi" w:cstheme="majorHAnsi"/>
              </w:rPr>
              <w:t>Committee</w:t>
            </w:r>
            <w:r w:rsidRPr="005212F4">
              <w:rPr>
                <w:rFonts w:asciiTheme="majorHAnsi" w:hAnsiTheme="majorHAnsi" w:cstheme="majorHAnsi"/>
                <w:spacing w:val="-2"/>
              </w:rPr>
              <w:t xml:space="preserve"> Charter.</w:t>
            </w:r>
            <w:r w:rsidRPr="005212F4">
              <w:rPr>
                <w:rFonts w:asciiTheme="majorHAnsi" w:hAnsiTheme="majorHAnsi" w:cstheme="majorHAnsi"/>
              </w:rPr>
              <w:t xml:space="preserve"> </w:t>
            </w:r>
          </w:p>
          <w:p w:rsidR="00330A73" w:rsidRPr="005212F4" w:rsidRDefault="00330A73" w:rsidP="00330A73">
            <w:pPr>
              <w:pStyle w:val="TableParagraph"/>
              <w:spacing w:line="276" w:lineRule="auto"/>
              <w:ind w:left="0"/>
              <w:rPr>
                <w:rFonts w:asciiTheme="majorHAnsi" w:hAnsiTheme="majorHAnsi" w:cstheme="majorHAnsi"/>
                <w:b/>
              </w:rPr>
            </w:pPr>
          </w:p>
          <w:p w:rsidR="00330A73" w:rsidRDefault="00330A73" w:rsidP="00330A73">
            <w:pPr>
              <w:pStyle w:val="TableParagraph"/>
              <w:spacing w:line="276" w:lineRule="auto"/>
              <w:ind w:left="0"/>
              <w:rPr>
                <w:rFonts w:asciiTheme="majorHAnsi" w:hAnsiTheme="majorHAnsi" w:cstheme="majorHAnsi"/>
                <w:b/>
                <w:spacing w:val="-2"/>
              </w:rPr>
            </w:pPr>
            <w:r w:rsidRPr="005212F4">
              <w:rPr>
                <w:rFonts w:asciiTheme="majorHAnsi" w:hAnsiTheme="majorHAnsi" w:cstheme="majorHAnsi"/>
                <w:b/>
              </w:rPr>
              <w:t>TERM</w:t>
            </w:r>
            <w:r w:rsidRPr="005212F4">
              <w:rPr>
                <w:rFonts w:asciiTheme="majorHAnsi" w:hAnsiTheme="majorHAnsi" w:cstheme="majorHAnsi"/>
                <w:b/>
                <w:spacing w:val="-1"/>
              </w:rPr>
              <w:t xml:space="preserve"> </w:t>
            </w:r>
            <w:r w:rsidRPr="005212F4">
              <w:rPr>
                <w:rFonts w:asciiTheme="majorHAnsi" w:hAnsiTheme="majorHAnsi" w:cstheme="majorHAnsi"/>
                <w:b/>
              </w:rPr>
              <w:t>OF</w:t>
            </w:r>
            <w:r w:rsidRPr="005212F4">
              <w:rPr>
                <w:rFonts w:asciiTheme="majorHAnsi" w:hAnsiTheme="majorHAnsi" w:cstheme="majorHAnsi"/>
                <w:b/>
                <w:spacing w:val="-3"/>
              </w:rPr>
              <w:t xml:space="preserve"> </w:t>
            </w:r>
            <w:r w:rsidRPr="005212F4">
              <w:rPr>
                <w:rFonts w:asciiTheme="majorHAnsi" w:hAnsiTheme="majorHAnsi" w:cstheme="majorHAnsi"/>
                <w:b/>
                <w:spacing w:val="-2"/>
              </w:rPr>
              <w:t>APPOINTMENT</w:t>
            </w:r>
          </w:p>
          <w:p w:rsidR="00330A73" w:rsidRPr="005212F4" w:rsidRDefault="00330A73" w:rsidP="00330A73">
            <w:pPr>
              <w:pStyle w:val="TableParagraph"/>
              <w:spacing w:line="276" w:lineRule="auto"/>
              <w:ind w:left="0"/>
              <w:rPr>
                <w:rFonts w:asciiTheme="majorHAnsi" w:hAnsiTheme="majorHAnsi" w:cstheme="majorHAnsi"/>
                <w:b/>
              </w:rPr>
            </w:pPr>
          </w:p>
          <w:p w:rsidR="00330A73" w:rsidRPr="005212F4" w:rsidRDefault="00330A73" w:rsidP="00330A73">
            <w:pPr>
              <w:pStyle w:val="TableParagraph"/>
              <w:spacing w:line="276" w:lineRule="auto"/>
              <w:ind w:left="0" w:right="98"/>
              <w:jc w:val="both"/>
              <w:rPr>
                <w:rFonts w:asciiTheme="majorHAnsi" w:hAnsiTheme="majorHAnsi" w:cstheme="majorHAnsi"/>
              </w:rPr>
            </w:pPr>
            <w:r w:rsidRPr="005212F4">
              <w:rPr>
                <w:rFonts w:asciiTheme="majorHAnsi" w:hAnsiTheme="majorHAnsi" w:cstheme="majorHAnsi"/>
              </w:rPr>
              <w:t>Appointment will be for a period of three (3) years, subject to renewal at the discretion of the Department of Correctional Services. The appointment will be supported by the terms of reference and a contract.</w:t>
            </w:r>
          </w:p>
          <w:p w:rsidR="00330A73" w:rsidRDefault="00330A73" w:rsidP="00330A73">
            <w:pPr>
              <w:pStyle w:val="TableParagraph"/>
              <w:spacing w:before="268" w:line="276" w:lineRule="auto"/>
              <w:ind w:left="0"/>
              <w:rPr>
                <w:rFonts w:asciiTheme="majorHAnsi" w:hAnsiTheme="majorHAnsi" w:cstheme="majorHAnsi"/>
                <w:b/>
                <w:spacing w:val="-2"/>
              </w:rPr>
            </w:pPr>
            <w:r w:rsidRPr="005212F4">
              <w:rPr>
                <w:rFonts w:asciiTheme="majorHAnsi" w:hAnsiTheme="majorHAnsi" w:cstheme="majorHAnsi"/>
                <w:b/>
                <w:spacing w:val="-2"/>
              </w:rPr>
              <w:t>REMUNERATION</w:t>
            </w:r>
          </w:p>
          <w:p w:rsidR="00330A73" w:rsidRDefault="00330A73" w:rsidP="00330A73">
            <w:pPr>
              <w:autoSpaceDE w:val="0"/>
              <w:autoSpaceDN w:val="0"/>
              <w:adjustRightInd w:val="0"/>
              <w:spacing w:after="0"/>
              <w:rPr>
                <w:rFonts w:asciiTheme="majorHAnsi" w:hAnsiTheme="majorHAnsi" w:cstheme="majorHAnsi"/>
                <w:spacing w:val="-2"/>
              </w:rPr>
            </w:pPr>
            <w:r w:rsidRPr="005212F4">
              <w:rPr>
                <w:rFonts w:asciiTheme="majorHAnsi" w:hAnsiTheme="majorHAnsi" w:cstheme="majorHAnsi"/>
              </w:rPr>
              <w:t>Remuneration</w:t>
            </w:r>
            <w:r w:rsidRPr="005212F4">
              <w:rPr>
                <w:rFonts w:asciiTheme="majorHAnsi" w:hAnsiTheme="majorHAnsi" w:cstheme="majorHAnsi"/>
                <w:spacing w:val="-10"/>
              </w:rPr>
              <w:t xml:space="preserve"> </w:t>
            </w:r>
            <w:r w:rsidRPr="005212F4">
              <w:rPr>
                <w:rFonts w:asciiTheme="majorHAnsi" w:hAnsiTheme="majorHAnsi" w:cstheme="majorHAnsi"/>
              </w:rPr>
              <w:t>will</w:t>
            </w:r>
            <w:r w:rsidRPr="005212F4">
              <w:rPr>
                <w:rFonts w:asciiTheme="majorHAnsi" w:hAnsiTheme="majorHAnsi" w:cstheme="majorHAnsi"/>
                <w:spacing w:val="-3"/>
              </w:rPr>
              <w:t xml:space="preserve"> </w:t>
            </w:r>
            <w:r w:rsidRPr="005212F4">
              <w:rPr>
                <w:rFonts w:asciiTheme="majorHAnsi" w:hAnsiTheme="majorHAnsi" w:cstheme="majorHAnsi"/>
              </w:rPr>
              <w:t>be</w:t>
            </w:r>
            <w:r w:rsidRPr="005212F4">
              <w:rPr>
                <w:rFonts w:asciiTheme="majorHAnsi" w:hAnsiTheme="majorHAnsi" w:cstheme="majorHAnsi"/>
                <w:spacing w:val="-4"/>
              </w:rPr>
              <w:t xml:space="preserve"> </w:t>
            </w:r>
            <w:r w:rsidRPr="005212F4">
              <w:rPr>
                <w:rFonts w:asciiTheme="majorHAnsi" w:hAnsiTheme="majorHAnsi" w:cstheme="majorHAnsi"/>
              </w:rPr>
              <w:t>paid</w:t>
            </w:r>
            <w:r w:rsidRPr="005212F4">
              <w:rPr>
                <w:rFonts w:asciiTheme="majorHAnsi" w:hAnsiTheme="majorHAnsi" w:cstheme="majorHAnsi"/>
                <w:spacing w:val="-6"/>
              </w:rPr>
              <w:t xml:space="preserve"> </w:t>
            </w:r>
            <w:r w:rsidRPr="005212F4">
              <w:rPr>
                <w:rFonts w:asciiTheme="majorHAnsi" w:hAnsiTheme="majorHAnsi" w:cstheme="majorHAnsi"/>
              </w:rPr>
              <w:t>in</w:t>
            </w:r>
            <w:r w:rsidRPr="005212F4">
              <w:rPr>
                <w:rFonts w:asciiTheme="majorHAnsi" w:hAnsiTheme="majorHAnsi" w:cstheme="majorHAnsi"/>
                <w:spacing w:val="-4"/>
              </w:rPr>
              <w:t xml:space="preserve"> </w:t>
            </w:r>
            <w:r w:rsidRPr="005212F4">
              <w:rPr>
                <w:rFonts w:asciiTheme="majorHAnsi" w:hAnsiTheme="majorHAnsi" w:cstheme="majorHAnsi"/>
              </w:rPr>
              <w:t>accordance</w:t>
            </w:r>
            <w:r w:rsidRPr="005212F4">
              <w:rPr>
                <w:rFonts w:asciiTheme="majorHAnsi" w:hAnsiTheme="majorHAnsi" w:cstheme="majorHAnsi"/>
                <w:spacing w:val="-3"/>
              </w:rPr>
              <w:t xml:space="preserve"> </w:t>
            </w:r>
            <w:r w:rsidRPr="005212F4">
              <w:rPr>
                <w:rFonts w:asciiTheme="majorHAnsi" w:hAnsiTheme="majorHAnsi" w:cstheme="majorHAnsi"/>
              </w:rPr>
              <w:t>with</w:t>
            </w:r>
            <w:r w:rsidRPr="005212F4">
              <w:rPr>
                <w:rFonts w:asciiTheme="majorHAnsi" w:hAnsiTheme="majorHAnsi" w:cstheme="majorHAnsi"/>
                <w:spacing w:val="-4"/>
              </w:rPr>
              <w:t xml:space="preserve"> </w:t>
            </w:r>
            <w:r w:rsidRPr="005212F4">
              <w:rPr>
                <w:rFonts w:asciiTheme="majorHAnsi" w:hAnsiTheme="majorHAnsi" w:cstheme="majorHAnsi"/>
              </w:rPr>
              <w:t>the</w:t>
            </w:r>
            <w:r w:rsidRPr="005212F4">
              <w:rPr>
                <w:rFonts w:asciiTheme="majorHAnsi" w:hAnsiTheme="majorHAnsi" w:cstheme="majorHAnsi"/>
                <w:spacing w:val="-5"/>
              </w:rPr>
              <w:t xml:space="preserve"> </w:t>
            </w:r>
            <w:r w:rsidRPr="005212F4">
              <w:rPr>
                <w:rFonts w:asciiTheme="majorHAnsi" w:hAnsiTheme="majorHAnsi" w:cstheme="majorHAnsi"/>
              </w:rPr>
              <w:t>Treasury</w:t>
            </w:r>
            <w:r w:rsidRPr="005212F4">
              <w:rPr>
                <w:rFonts w:asciiTheme="majorHAnsi" w:hAnsiTheme="majorHAnsi" w:cstheme="majorHAnsi"/>
                <w:spacing w:val="-3"/>
              </w:rPr>
              <w:t xml:space="preserve"> </w:t>
            </w:r>
            <w:r w:rsidRPr="005212F4">
              <w:rPr>
                <w:rFonts w:asciiTheme="majorHAnsi" w:hAnsiTheme="majorHAnsi" w:cstheme="majorHAnsi"/>
              </w:rPr>
              <w:t>Regulations</w:t>
            </w:r>
            <w:r w:rsidRPr="005212F4">
              <w:rPr>
                <w:rFonts w:asciiTheme="majorHAnsi" w:hAnsiTheme="majorHAnsi" w:cstheme="majorHAnsi"/>
                <w:spacing w:val="-5"/>
              </w:rPr>
              <w:t xml:space="preserve"> </w:t>
            </w:r>
            <w:r w:rsidRPr="005212F4">
              <w:rPr>
                <w:rFonts w:asciiTheme="majorHAnsi" w:hAnsiTheme="majorHAnsi" w:cstheme="majorHAnsi"/>
                <w:spacing w:val="-2"/>
              </w:rPr>
              <w:t>20.2.2.</w:t>
            </w:r>
          </w:p>
          <w:p w:rsidR="00330A73" w:rsidRPr="00A82090" w:rsidRDefault="00330A73" w:rsidP="00330A73">
            <w:pPr>
              <w:autoSpaceDE w:val="0"/>
              <w:autoSpaceDN w:val="0"/>
              <w:adjustRightInd w:val="0"/>
              <w:spacing w:after="0"/>
              <w:rPr>
                <w:rFonts w:asciiTheme="majorHAnsi" w:hAnsiTheme="majorHAnsi" w:cstheme="majorHAnsi"/>
                <w:spacing w:val="-2"/>
              </w:rPr>
            </w:pPr>
          </w:p>
        </w:tc>
      </w:tr>
      <w:tr w:rsidR="00330A73" w:rsidRPr="005212F4">
        <w:tc>
          <w:tcPr>
            <w:tcW w:w="10749" w:type="dxa"/>
            <w:shd w:val="clear" w:color="auto" w:fill="auto"/>
          </w:tcPr>
          <w:p w:rsidR="00330A73" w:rsidRPr="005212F4" w:rsidRDefault="00330A73" w:rsidP="00330A73">
            <w:pPr>
              <w:autoSpaceDE w:val="0"/>
              <w:autoSpaceDN w:val="0"/>
              <w:adjustRightInd w:val="0"/>
              <w:spacing w:after="0"/>
              <w:jc w:val="center"/>
              <w:rPr>
                <w:rFonts w:asciiTheme="majorHAnsi" w:hAnsiTheme="majorHAnsi" w:cstheme="majorHAnsi"/>
                <w:b/>
                <w:lang w:val="en-US" w:eastAsia="en-US"/>
              </w:rPr>
            </w:pPr>
          </w:p>
          <w:p w:rsidR="00330A73" w:rsidRPr="003C4D6E" w:rsidRDefault="00330A73" w:rsidP="00330A73">
            <w:pPr>
              <w:autoSpaceDE w:val="0"/>
              <w:autoSpaceDN w:val="0"/>
              <w:adjustRightInd w:val="0"/>
              <w:spacing w:after="0"/>
              <w:jc w:val="center"/>
              <w:rPr>
                <w:rFonts w:asciiTheme="majorHAnsi" w:hAnsiTheme="majorHAnsi" w:cstheme="majorHAnsi"/>
                <w:b/>
                <w:color w:val="000000" w:themeColor="text1"/>
                <w:lang w:val="en-US" w:eastAsia="en-US"/>
              </w:rPr>
            </w:pPr>
            <w:r w:rsidRPr="003C4D6E">
              <w:rPr>
                <w:rFonts w:asciiTheme="majorHAnsi" w:hAnsiTheme="majorHAnsi" w:cstheme="majorHAnsi"/>
                <w:b/>
                <w:color w:val="000000" w:themeColor="text1"/>
                <w:lang w:val="en-US" w:eastAsia="en-US"/>
              </w:rPr>
              <w:t>MEMBER OF AUDIT COMMITTEE</w:t>
            </w:r>
          </w:p>
          <w:p w:rsidR="00330A73" w:rsidRPr="003C4D6E" w:rsidRDefault="00330A73" w:rsidP="00330A73">
            <w:pPr>
              <w:autoSpaceDE w:val="0"/>
              <w:autoSpaceDN w:val="0"/>
              <w:adjustRightInd w:val="0"/>
              <w:spacing w:after="0"/>
              <w:jc w:val="center"/>
              <w:rPr>
                <w:rFonts w:asciiTheme="majorHAnsi" w:hAnsiTheme="majorHAnsi" w:cstheme="majorHAnsi"/>
                <w:b/>
                <w:bCs/>
                <w:color w:val="000000" w:themeColor="text1"/>
                <w:lang w:eastAsia="en-US"/>
              </w:rPr>
            </w:pPr>
            <w:r w:rsidRPr="003C4D6E">
              <w:rPr>
                <w:rFonts w:asciiTheme="majorHAnsi" w:hAnsiTheme="majorHAnsi" w:cstheme="majorHAnsi"/>
                <w:b/>
                <w:bCs/>
                <w:color w:val="000000" w:themeColor="text1"/>
                <w:lang w:eastAsia="en-US"/>
              </w:rPr>
              <w:t xml:space="preserve">THREE (3) </w:t>
            </w:r>
            <w:r w:rsidRPr="003C4D6E">
              <w:rPr>
                <w:rFonts w:asciiTheme="majorHAnsi" w:hAnsiTheme="majorHAnsi" w:cstheme="majorHAnsi"/>
                <w:b/>
                <w:color w:val="000000" w:themeColor="text1"/>
                <w:lang w:val="en-US" w:eastAsia="en-US"/>
              </w:rPr>
              <w:t xml:space="preserve">YEAR CONTRACT </w:t>
            </w:r>
          </w:p>
          <w:p w:rsidR="00330A73" w:rsidRPr="003C4D6E" w:rsidRDefault="00330A73" w:rsidP="00330A73">
            <w:pPr>
              <w:autoSpaceDE w:val="0"/>
              <w:autoSpaceDN w:val="0"/>
              <w:adjustRightInd w:val="0"/>
              <w:spacing w:after="0"/>
              <w:jc w:val="center"/>
              <w:rPr>
                <w:rFonts w:asciiTheme="majorHAnsi" w:hAnsiTheme="majorHAnsi" w:cstheme="majorHAnsi"/>
                <w:bCs/>
                <w:color w:val="000000" w:themeColor="text1"/>
                <w:lang w:val="en-GB" w:eastAsia="en-US"/>
              </w:rPr>
            </w:pPr>
            <w:r w:rsidRPr="003C4D6E">
              <w:rPr>
                <w:rFonts w:asciiTheme="majorHAnsi" w:hAnsiTheme="majorHAnsi" w:cstheme="majorHAnsi"/>
                <w:bCs/>
                <w:color w:val="000000" w:themeColor="text1"/>
                <w:lang w:val="en-GB" w:eastAsia="en-US"/>
              </w:rPr>
              <w:t>National Head Office: [Ref: HO 2026/01/04]</w:t>
            </w:r>
          </w:p>
          <w:p w:rsidR="00330A73" w:rsidRPr="005212F4" w:rsidRDefault="00330A73" w:rsidP="00330A73">
            <w:pPr>
              <w:autoSpaceDE w:val="0"/>
              <w:autoSpaceDN w:val="0"/>
              <w:adjustRightInd w:val="0"/>
              <w:spacing w:after="0"/>
              <w:rPr>
                <w:rFonts w:asciiTheme="majorHAnsi" w:hAnsiTheme="majorHAnsi" w:cstheme="majorHAnsi"/>
                <w:color w:val="FF0000"/>
                <w:lang w:eastAsia="en-US"/>
              </w:rPr>
            </w:pPr>
          </w:p>
          <w:p w:rsidR="00330A73" w:rsidRPr="005212F4" w:rsidRDefault="00330A73" w:rsidP="00330A73">
            <w:pPr>
              <w:autoSpaceDE w:val="0"/>
              <w:autoSpaceDN w:val="0"/>
              <w:adjustRightInd w:val="0"/>
              <w:spacing w:after="0"/>
              <w:jc w:val="both"/>
              <w:rPr>
                <w:rFonts w:asciiTheme="majorHAnsi" w:hAnsiTheme="majorHAnsi" w:cstheme="majorHAnsi"/>
                <w:b/>
                <w:bCs/>
                <w:i/>
                <w:iCs/>
                <w:lang w:val="en-US" w:eastAsia="en-US"/>
              </w:rPr>
            </w:pPr>
            <w:bookmarkStart w:id="0" w:name="_Hlk193106944"/>
            <w:r w:rsidRPr="005212F4">
              <w:rPr>
                <w:rFonts w:asciiTheme="majorHAnsi" w:hAnsiTheme="majorHAnsi" w:cstheme="majorHAnsi"/>
                <w:lang w:val="en-US" w:eastAsia="en-US"/>
              </w:rPr>
              <w:t>The Department of Correctional Services calls on all independent suitably qualified and interested persons to serve as member of its Audit Committee for a period of three (3) years.</w:t>
            </w:r>
          </w:p>
          <w:bookmarkEnd w:id="0"/>
          <w:p w:rsidR="00330A73" w:rsidRPr="005212F4" w:rsidRDefault="00330A73" w:rsidP="00330A73">
            <w:pPr>
              <w:autoSpaceDE w:val="0"/>
              <w:autoSpaceDN w:val="0"/>
              <w:adjustRightInd w:val="0"/>
              <w:spacing w:after="0"/>
              <w:rPr>
                <w:rFonts w:asciiTheme="majorHAnsi" w:hAnsiTheme="majorHAnsi" w:cstheme="majorHAnsi"/>
                <w:color w:val="FF0000"/>
                <w:lang w:eastAsia="en-US"/>
              </w:rPr>
            </w:pPr>
          </w:p>
          <w:p w:rsidR="00330A73" w:rsidRPr="005212F4" w:rsidRDefault="00330A73" w:rsidP="00330A73">
            <w:pPr>
              <w:autoSpaceDE w:val="0"/>
              <w:autoSpaceDN w:val="0"/>
              <w:adjustRightInd w:val="0"/>
              <w:spacing w:after="0"/>
              <w:rPr>
                <w:rFonts w:asciiTheme="majorHAnsi" w:hAnsiTheme="majorHAnsi" w:cstheme="majorHAnsi"/>
                <w:lang w:eastAsia="en-US"/>
              </w:rPr>
            </w:pPr>
            <w:r w:rsidRPr="005212F4">
              <w:rPr>
                <w:rFonts w:asciiTheme="majorHAnsi" w:hAnsiTheme="majorHAnsi" w:cstheme="majorHAnsi"/>
                <w:b/>
                <w:bCs/>
                <w:lang w:eastAsia="en-US"/>
              </w:rPr>
              <w:t>APPOINTMENT REQUIREMENTS</w:t>
            </w:r>
          </w:p>
          <w:p w:rsidR="00330A73" w:rsidRPr="005212F4" w:rsidRDefault="00330A73" w:rsidP="00330A73">
            <w:pPr>
              <w:autoSpaceDE w:val="0"/>
              <w:autoSpaceDN w:val="0"/>
              <w:adjustRightInd w:val="0"/>
              <w:spacing w:after="0"/>
              <w:jc w:val="both"/>
              <w:rPr>
                <w:rFonts w:asciiTheme="majorHAnsi" w:hAnsiTheme="majorHAnsi" w:cstheme="majorHAnsi"/>
                <w:lang w:val="en-US" w:eastAsia="en-US"/>
              </w:rPr>
            </w:pPr>
            <w:bookmarkStart w:id="1" w:name="_Hlk193106998"/>
            <w:r w:rsidRPr="005212F4">
              <w:rPr>
                <w:rFonts w:asciiTheme="majorHAnsi" w:hAnsiTheme="majorHAnsi" w:cstheme="majorHAnsi"/>
                <w:lang w:val="en-US" w:eastAsia="en-US"/>
              </w:rPr>
              <w:t xml:space="preserve">Applicants should be in possession of any of the listed qualifications: </w:t>
            </w:r>
          </w:p>
          <w:p w:rsidR="00330A73" w:rsidRPr="005212F4" w:rsidRDefault="00330A73" w:rsidP="00330A73">
            <w:pPr>
              <w:autoSpaceDE w:val="0"/>
              <w:autoSpaceDN w:val="0"/>
              <w:adjustRightInd w:val="0"/>
              <w:spacing w:after="0"/>
              <w:jc w:val="both"/>
              <w:rPr>
                <w:rFonts w:asciiTheme="majorHAnsi" w:hAnsiTheme="majorHAnsi" w:cstheme="majorHAnsi"/>
                <w:lang w:val="en-US" w:eastAsia="en-US"/>
              </w:rPr>
            </w:pPr>
          </w:p>
          <w:p w:rsidR="00330A73" w:rsidRPr="005212F4" w:rsidRDefault="00330A73" w:rsidP="00330A73">
            <w:pPr>
              <w:pStyle w:val="ListParagraph"/>
              <w:numPr>
                <w:ilvl w:val="0"/>
                <w:numId w:val="10"/>
              </w:numPr>
              <w:autoSpaceDE w:val="0"/>
              <w:autoSpaceDN w:val="0"/>
              <w:adjustRightInd w:val="0"/>
              <w:spacing w:after="0"/>
              <w:jc w:val="both"/>
              <w:rPr>
                <w:rFonts w:asciiTheme="majorHAnsi" w:hAnsiTheme="majorHAnsi" w:cstheme="majorHAnsi"/>
                <w:lang w:val="en-US" w:eastAsia="en-US"/>
              </w:rPr>
            </w:pPr>
            <w:r w:rsidRPr="005212F4">
              <w:rPr>
                <w:rFonts w:asciiTheme="majorHAnsi" w:hAnsiTheme="majorHAnsi" w:cstheme="majorHAnsi"/>
                <w:lang w:val="en-US" w:eastAsia="en-US"/>
              </w:rPr>
              <w:t xml:space="preserve">B. Compt/B. Com in Accounting or Internal Auditing, </w:t>
            </w:r>
          </w:p>
          <w:p w:rsidR="00330A73" w:rsidRPr="005212F4" w:rsidRDefault="00330A73" w:rsidP="00330A73">
            <w:pPr>
              <w:pStyle w:val="ListParagraph"/>
              <w:numPr>
                <w:ilvl w:val="0"/>
                <w:numId w:val="10"/>
              </w:numPr>
              <w:autoSpaceDE w:val="0"/>
              <w:autoSpaceDN w:val="0"/>
              <w:adjustRightInd w:val="0"/>
              <w:spacing w:after="0"/>
              <w:jc w:val="both"/>
              <w:rPr>
                <w:rFonts w:asciiTheme="majorHAnsi" w:hAnsiTheme="majorHAnsi" w:cstheme="majorHAnsi"/>
                <w:lang w:val="en-US" w:eastAsia="en-US"/>
              </w:rPr>
            </w:pPr>
            <w:r w:rsidRPr="005212F4">
              <w:rPr>
                <w:rFonts w:asciiTheme="majorHAnsi" w:hAnsiTheme="majorHAnsi" w:cstheme="majorHAnsi"/>
                <w:lang w:val="en-US" w:eastAsia="en-US"/>
              </w:rPr>
              <w:t xml:space="preserve">B. Com (Hons), </w:t>
            </w:r>
          </w:p>
          <w:p w:rsidR="00330A73" w:rsidRPr="005212F4" w:rsidRDefault="00330A73" w:rsidP="00330A73">
            <w:pPr>
              <w:pStyle w:val="ListParagraph"/>
              <w:numPr>
                <w:ilvl w:val="0"/>
                <w:numId w:val="10"/>
              </w:numPr>
              <w:autoSpaceDE w:val="0"/>
              <w:autoSpaceDN w:val="0"/>
              <w:adjustRightInd w:val="0"/>
              <w:spacing w:after="0"/>
              <w:jc w:val="both"/>
              <w:rPr>
                <w:rFonts w:asciiTheme="majorHAnsi" w:hAnsiTheme="majorHAnsi" w:cstheme="majorHAnsi"/>
                <w:lang w:val="en-US" w:eastAsia="en-US"/>
              </w:rPr>
            </w:pPr>
            <w:r w:rsidRPr="005212F4">
              <w:rPr>
                <w:rFonts w:asciiTheme="majorHAnsi" w:hAnsiTheme="majorHAnsi" w:cstheme="majorHAnsi"/>
                <w:lang w:val="en-US" w:eastAsia="en-US"/>
              </w:rPr>
              <w:t xml:space="preserve">BSc Computer Sciences, </w:t>
            </w:r>
          </w:p>
          <w:p w:rsidR="00330A73" w:rsidRPr="005212F4" w:rsidRDefault="00330A73" w:rsidP="00330A73">
            <w:pPr>
              <w:pStyle w:val="ListParagraph"/>
              <w:numPr>
                <w:ilvl w:val="0"/>
                <w:numId w:val="10"/>
              </w:numPr>
              <w:autoSpaceDE w:val="0"/>
              <w:autoSpaceDN w:val="0"/>
              <w:adjustRightInd w:val="0"/>
              <w:spacing w:after="0"/>
              <w:jc w:val="both"/>
              <w:rPr>
                <w:rFonts w:asciiTheme="majorHAnsi" w:hAnsiTheme="majorHAnsi" w:cstheme="majorHAnsi"/>
                <w:lang w:val="en-US" w:eastAsia="en-US"/>
              </w:rPr>
            </w:pPr>
            <w:r w:rsidRPr="005212F4">
              <w:rPr>
                <w:rFonts w:asciiTheme="majorHAnsi" w:hAnsiTheme="majorHAnsi" w:cstheme="majorHAnsi"/>
                <w:lang w:val="en-US" w:eastAsia="en-US"/>
              </w:rPr>
              <w:t>BSc (Hons) MBA, LLB and additionally any of these qualification CA (SA), CCSA, CIA, CISA, CRISC, CGEIT, CISSP, pupillage certifications.</w:t>
            </w:r>
          </w:p>
          <w:p w:rsidR="00330A73" w:rsidRPr="005212F4" w:rsidRDefault="00330A73" w:rsidP="00330A73">
            <w:pPr>
              <w:autoSpaceDE w:val="0"/>
              <w:autoSpaceDN w:val="0"/>
              <w:adjustRightInd w:val="0"/>
              <w:spacing w:after="0"/>
              <w:jc w:val="both"/>
              <w:rPr>
                <w:rFonts w:asciiTheme="majorHAnsi" w:hAnsiTheme="majorHAnsi" w:cstheme="majorHAnsi"/>
                <w:color w:val="FF0000"/>
                <w:lang w:eastAsia="en-US"/>
              </w:rPr>
            </w:pPr>
          </w:p>
          <w:p w:rsidR="00330A73" w:rsidRPr="005212F4" w:rsidRDefault="00330A73" w:rsidP="00330A73">
            <w:p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 xml:space="preserve">Experience in any of the following fields: </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IT Audit (Strategic, Operational and Technical), IT Governance, IT Security, Large Scale IT Application Development and Implementation Programmes.</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Risk management, internal controls and governance processes.</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Core business of the Department of Correctional Services and appropriate experience in the environment.</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Performance management</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Financial management</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Internal and external auditing</w:t>
            </w:r>
          </w:p>
          <w:p w:rsidR="00330A73" w:rsidRPr="005212F4" w:rsidRDefault="00330A73" w:rsidP="00330A73">
            <w:pPr>
              <w:pStyle w:val="ListParagraph"/>
              <w:numPr>
                <w:ilvl w:val="0"/>
                <w:numId w:val="13"/>
              </w:num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lang w:eastAsia="en-US"/>
              </w:rPr>
              <w:t>Legal services</w:t>
            </w:r>
          </w:p>
          <w:p w:rsidR="00330A73" w:rsidRPr="005212F4" w:rsidRDefault="00330A73" w:rsidP="00330A73">
            <w:pPr>
              <w:autoSpaceDE w:val="0"/>
              <w:autoSpaceDN w:val="0"/>
              <w:adjustRightInd w:val="0"/>
              <w:spacing w:after="0"/>
              <w:jc w:val="both"/>
              <w:rPr>
                <w:rFonts w:asciiTheme="majorHAnsi" w:hAnsiTheme="majorHAnsi" w:cstheme="majorHAnsi"/>
                <w:b/>
                <w:bCs/>
                <w:color w:val="FF0000"/>
                <w:lang w:eastAsia="en-US"/>
              </w:rPr>
            </w:pPr>
          </w:p>
          <w:p w:rsidR="00330A73" w:rsidRPr="005212F4" w:rsidRDefault="00330A73" w:rsidP="00330A73">
            <w:pPr>
              <w:jc w:val="both"/>
              <w:rPr>
                <w:rFonts w:asciiTheme="majorHAnsi" w:hAnsiTheme="majorHAnsi" w:cstheme="majorHAnsi"/>
                <w:lang w:val="en-US" w:eastAsia="en-US"/>
              </w:rPr>
            </w:pPr>
            <w:r w:rsidRPr="005212F4">
              <w:rPr>
                <w:rFonts w:asciiTheme="majorHAnsi" w:hAnsiTheme="majorHAnsi" w:cstheme="majorHAnsi"/>
                <w:lang w:val="en-US" w:eastAsia="en-US"/>
              </w:rPr>
              <w:lastRenderedPageBreak/>
              <w:t>Relevant senior management experience and public sector experience would be preferred for this role. Preference will be given to candidates who demonstrate experience in participating in governance structures, ability to dedicate time to the activities of the Audit Committee and experience in serving on Audit Committees.</w:t>
            </w:r>
          </w:p>
          <w:bookmarkEnd w:id="1"/>
          <w:p w:rsidR="00330A73" w:rsidRPr="005212F4" w:rsidRDefault="00330A73" w:rsidP="00330A73">
            <w:pPr>
              <w:autoSpaceDE w:val="0"/>
              <w:autoSpaceDN w:val="0"/>
              <w:adjustRightInd w:val="0"/>
              <w:spacing w:after="0"/>
              <w:jc w:val="both"/>
              <w:rPr>
                <w:rFonts w:asciiTheme="majorHAnsi" w:hAnsiTheme="majorHAnsi" w:cstheme="majorHAnsi"/>
                <w:b/>
                <w:bCs/>
                <w:lang w:eastAsia="en-US"/>
              </w:rPr>
            </w:pPr>
            <w:r w:rsidRPr="005212F4">
              <w:rPr>
                <w:rFonts w:asciiTheme="majorHAnsi" w:hAnsiTheme="majorHAnsi" w:cstheme="majorHAnsi"/>
                <w:b/>
                <w:bCs/>
                <w:lang w:eastAsia="en-US"/>
              </w:rPr>
              <w:t xml:space="preserve">DUTIES </w:t>
            </w:r>
          </w:p>
          <w:p w:rsidR="00330A73" w:rsidRPr="005212F4" w:rsidRDefault="00330A73" w:rsidP="00330A73">
            <w:pPr>
              <w:autoSpaceDE w:val="0"/>
              <w:autoSpaceDN w:val="0"/>
              <w:adjustRightInd w:val="0"/>
              <w:spacing w:after="0"/>
              <w:jc w:val="both"/>
              <w:rPr>
                <w:rFonts w:asciiTheme="majorHAnsi" w:hAnsiTheme="majorHAnsi" w:cstheme="majorHAnsi"/>
                <w:lang w:eastAsia="en-US"/>
              </w:rPr>
            </w:pPr>
          </w:p>
          <w:p w:rsidR="00330A73" w:rsidRPr="005212F4" w:rsidRDefault="00330A73" w:rsidP="00330A73">
            <w:pPr>
              <w:autoSpaceDE w:val="0"/>
              <w:autoSpaceDN w:val="0"/>
              <w:adjustRightInd w:val="0"/>
              <w:spacing w:after="0"/>
              <w:rPr>
                <w:rFonts w:asciiTheme="majorHAnsi" w:hAnsiTheme="majorHAnsi" w:cstheme="majorHAnsi"/>
                <w:b/>
                <w:bCs/>
                <w:lang w:val="en-US" w:eastAsia="en-US"/>
              </w:rPr>
            </w:pPr>
            <w:bookmarkStart w:id="2" w:name="_Hlk193107076"/>
            <w:r w:rsidRPr="005212F4">
              <w:rPr>
                <w:rFonts w:asciiTheme="majorHAnsi" w:hAnsiTheme="majorHAnsi" w:cstheme="majorHAnsi"/>
                <w:b/>
                <w:bCs/>
                <w:lang w:val="en-US" w:eastAsia="en-US"/>
              </w:rPr>
              <w:t>As an Advisory Committee to the Accounting Officer in terms of the requirements of the Public Finance Management Act, the Audit Committee will:</w:t>
            </w:r>
          </w:p>
          <w:p w:rsidR="00330A73" w:rsidRPr="005212F4" w:rsidRDefault="00330A73" w:rsidP="00330A73">
            <w:pPr>
              <w:numPr>
                <w:ilvl w:val="0"/>
                <w:numId w:val="15"/>
              </w:numPr>
              <w:autoSpaceDE w:val="0"/>
              <w:autoSpaceDN w:val="0"/>
              <w:adjustRightInd w:val="0"/>
              <w:spacing w:after="0"/>
              <w:contextualSpacing/>
              <w:jc w:val="both"/>
              <w:rPr>
                <w:rFonts w:asciiTheme="majorHAnsi" w:hAnsiTheme="majorHAnsi" w:cstheme="majorHAnsi"/>
                <w:lang w:val="en-US" w:eastAsia="en-US"/>
              </w:rPr>
            </w:pPr>
            <w:r w:rsidRPr="005212F4">
              <w:rPr>
                <w:rFonts w:asciiTheme="majorHAnsi" w:hAnsiTheme="majorHAnsi" w:cstheme="majorHAnsi"/>
                <w:lang w:val="en-US" w:eastAsia="en-US"/>
              </w:rPr>
              <w:t>Assist the Chairperson in the effective execution of his/her responsibilities with the ultimate aim of the achievement of the organization’s objectives.</w:t>
            </w:r>
          </w:p>
          <w:p w:rsidR="00330A73" w:rsidRPr="005212F4" w:rsidRDefault="00330A73" w:rsidP="00330A73">
            <w:pPr>
              <w:numPr>
                <w:ilvl w:val="0"/>
                <w:numId w:val="15"/>
              </w:numPr>
              <w:autoSpaceDE w:val="0"/>
              <w:autoSpaceDN w:val="0"/>
              <w:adjustRightInd w:val="0"/>
              <w:spacing w:after="0"/>
              <w:contextualSpacing/>
              <w:jc w:val="both"/>
              <w:rPr>
                <w:rFonts w:asciiTheme="majorHAnsi" w:hAnsiTheme="majorHAnsi" w:cstheme="majorHAnsi"/>
                <w:lang w:val="en-US" w:eastAsia="en-US"/>
              </w:rPr>
            </w:pPr>
            <w:r w:rsidRPr="005212F4">
              <w:rPr>
                <w:rFonts w:asciiTheme="majorHAnsi" w:hAnsiTheme="majorHAnsi" w:cstheme="majorHAnsi"/>
                <w:lang w:val="en-US" w:eastAsia="en-US"/>
              </w:rPr>
              <w:t xml:space="preserve">Review the coordination of audit efforts to ensure completeness of the coverage and promote the effective use of the audit resources. </w:t>
            </w:r>
          </w:p>
          <w:p w:rsidR="00330A73" w:rsidRPr="005212F4" w:rsidRDefault="00330A73" w:rsidP="00330A73">
            <w:pPr>
              <w:numPr>
                <w:ilvl w:val="0"/>
                <w:numId w:val="15"/>
              </w:numPr>
              <w:autoSpaceDE w:val="0"/>
              <w:autoSpaceDN w:val="0"/>
              <w:adjustRightInd w:val="0"/>
              <w:spacing w:after="0"/>
              <w:contextualSpacing/>
              <w:jc w:val="both"/>
              <w:rPr>
                <w:rFonts w:asciiTheme="majorHAnsi" w:hAnsiTheme="majorHAnsi" w:cstheme="majorHAnsi"/>
                <w:lang w:val="en-US" w:eastAsia="en-US"/>
              </w:rPr>
            </w:pPr>
            <w:r w:rsidRPr="005212F4">
              <w:rPr>
                <w:rFonts w:asciiTheme="majorHAnsi" w:hAnsiTheme="majorHAnsi" w:cstheme="majorHAnsi"/>
                <w:lang w:val="en-US" w:eastAsia="en-US"/>
              </w:rPr>
              <w:t xml:space="preserve">Review adequacy and effectiveness of the Departments’ governance processes, risk management and internal controls, including information system, programme management and security controls. </w:t>
            </w:r>
          </w:p>
          <w:p w:rsidR="00330A73" w:rsidRPr="005212F4" w:rsidRDefault="00330A73" w:rsidP="00330A73">
            <w:pPr>
              <w:numPr>
                <w:ilvl w:val="0"/>
                <w:numId w:val="15"/>
              </w:numPr>
              <w:autoSpaceDE w:val="0"/>
              <w:autoSpaceDN w:val="0"/>
              <w:adjustRightInd w:val="0"/>
              <w:spacing w:after="0"/>
              <w:contextualSpacing/>
              <w:jc w:val="both"/>
              <w:rPr>
                <w:rFonts w:asciiTheme="majorHAnsi" w:hAnsiTheme="majorHAnsi" w:cstheme="majorHAnsi"/>
                <w:lang w:val="en-US" w:eastAsia="en-US"/>
              </w:rPr>
            </w:pPr>
            <w:r w:rsidRPr="005212F4">
              <w:rPr>
                <w:rFonts w:asciiTheme="majorHAnsi" w:hAnsiTheme="majorHAnsi" w:cstheme="majorHAnsi"/>
                <w:lang w:val="en-US" w:eastAsia="en-US"/>
              </w:rPr>
              <w:t>Review the quality of the financial and other management information produced to ensure integrity, reliability, and accuracy thereof.</w:t>
            </w:r>
          </w:p>
          <w:p w:rsidR="00330A73" w:rsidRPr="005212F4" w:rsidRDefault="00330A73" w:rsidP="00330A73">
            <w:pPr>
              <w:numPr>
                <w:ilvl w:val="0"/>
                <w:numId w:val="15"/>
              </w:numPr>
              <w:autoSpaceDE w:val="0"/>
              <w:autoSpaceDN w:val="0"/>
              <w:adjustRightInd w:val="0"/>
              <w:spacing w:after="0"/>
              <w:contextualSpacing/>
              <w:jc w:val="both"/>
              <w:rPr>
                <w:rFonts w:asciiTheme="majorHAnsi" w:hAnsiTheme="majorHAnsi" w:cstheme="majorHAnsi"/>
                <w:lang w:val="en-US" w:eastAsia="en-US"/>
              </w:rPr>
            </w:pPr>
            <w:r w:rsidRPr="005212F4">
              <w:rPr>
                <w:rFonts w:asciiTheme="majorHAnsi" w:hAnsiTheme="majorHAnsi" w:cstheme="majorHAnsi"/>
                <w:lang w:val="en-US" w:eastAsia="en-US"/>
              </w:rPr>
              <w:t>Review any accounting and audit related significant findings and recommendation of the internal and external auditors together with management’s responses thereto.</w:t>
            </w:r>
          </w:p>
          <w:p w:rsidR="00330A73" w:rsidRPr="005212F4" w:rsidRDefault="00330A73" w:rsidP="00330A73">
            <w:pPr>
              <w:numPr>
                <w:ilvl w:val="0"/>
                <w:numId w:val="15"/>
              </w:numPr>
              <w:autoSpaceDE w:val="0"/>
              <w:autoSpaceDN w:val="0"/>
              <w:adjustRightInd w:val="0"/>
              <w:spacing w:after="0"/>
              <w:contextualSpacing/>
              <w:jc w:val="both"/>
              <w:rPr>
                <w:rFonts w:asciiTheme="majorHAnsi" w:hAnsiTheme="majorHAnsi" w:cstheme="majorHAnsi"/>
                <w:lang w:val="en-US" w:eastAsia="en-US"/>
              </w:rPr>
            </w:pPr>
            <w:r w:rsidRPr="005212F4">
              <w:rPr>
                <w:rFonts w:asciiTheme="majorHAnsi" w:hAnsiTheme="majorHAnsi" w:cstheme="majorHAnsi"/>
                <w:lang w:val="en-US" w:eastAsia="en-US"/>
              </w:rPr>
              <w:t>Examine and review the annual financial statements before final approval thereof. Review compliance with legal and regulatory provisions. Review any significant incidents of a criminal or irregular nature.</w:t>
            </w:r>
          </w:p>
          <w:bookmarkEnd w:id="2"/>
          <w:p w:rsidR="00330A73" w:rsidRDefault="00330A73" w:rsidP="00330A73">
            <w:pPr>
              <w:autoSpaceDE w:val="0"/>
              <w:autoSpaceDN w:val="0"/>
              <w:adjustRightInd w:val="0"/>
              <w:spacing w:after="0"/>
              <w:jc w:val="both"/>
              <w:rPr>
                <w:rFonts w:asciiTheme="majorHAnsi" w:hAnsiTheme="majorHAnsi" w:cstheme="majorHAnsi"/>
                <w:b/>
                <w:bCs/>
                <w:lang w:eastAsia="en-US"/>
              </w:rPr>
            </w:pPr>
          </w:p>
          <w:p w:rsidR="00330A73" w:rsidRPr="005212F4" w:rsidRDefault="00330A73" w:rsidP="00330A73">
            <w:pPr>
              <w:autoSpaceDE w:val="0"/>
              <w:autoSpaceDN w:val="0"/>
              <w:adjustRightInd w:val="0"/>
              <w:spacing w:after="0"/>
              <w:jc w:val="both"/>
              <w:rPr>
                <w:rFonts w:asciiTheme="majorHAnsi" w:hAnsiTheme="majorHAnsi" w:cstheme="majorHAnsi"/>
                <w:lang w:eastAsia="en-US"/>
              </w:rPr>
            </w:pPr>
            <w:r w:rsidRPr="005212F4">
              <w:rPr>
                <w:rFonts w:asciiTheme="majorHAnsi" w:hAnsiTheme="majorHAnsi" w:cstheme="majorHAnsi"/>
                <w:b/>
                <w:bCs/>
                <w:lang w:eastAsia="en-US"/>
              </w:rPr>
              <w:t xml:space="preserve">TERM OF APPOINTMENT </w:t>
            </w:r>
          </w:p>
          <w:p w:rsidR="00330A73" w:rsidRPr="005212F4" w:rsidRDefault="00330A73" w:rsidP="00330A73">
            <w:pPr>
              <w:autoSpaceDE w:val="0"/>
              <w:autoSpaceDN w:val="0"/>
              <w:adjustRightInd w:val="0"/>
              <w:spacing w:after="0"/>
              <w:jc w:val="both"/>
              <w:rPr>
                <w:rFonts w:asciiTheme="majorHAnsi" w:hAnsiTheme="majorHAnsi" w:cstheme="majorHAnsi"/>
                <w:lang w:val="en-US" w:eastAsia="en-US"/>
              </w:rPr>
            </w:pPr>
            <w:bookmarkStart w:id="3" w:name="_Hlk193107122"/>
            <w:r w:rsidRPr="005212F4">
              <w:rPr>
                <w:rFonts w:asciiTheme="majorHAnsi" w:hAnsiTheme="majorHAnsi" w:cstheme="majorHAnsi"/>
                <w:lang w:val="en-US" w:eastAsia="en-US"/>
              </w:rPr>
              <w:t xml:space="preserve">Appointment will be for a period of three (3) years, subject to renewal at the discretion of the Department of Correctional Services. The appointment will be supported by the terms of reference and a contract. </w:t>
            </w:r>
          </w:p>
          <w:bookmarkEnd w:id="3"/>
          <w:p w:rsidR="00330A73" w:rsidRPr="005212F4" w:rsidRDefault="00330A73" w:rsidP="00330A73">
            <w:pPr>
              <w:autoSpaceDE w:val="0"/>
              <w:autoSpaceDN w:val="0"/>
              <w:adjustRightInd w:val="0"/>
              <w:spacing w:after="0"/>
              <w:rPr>
                <w:rFonts w:asciiTheme="majorHAnsi" w:hAnsiTheme="majorHAnsi" w:cstheme="majorHAnsi"/>
                <w:b/>
                <w:bCs/>
                <w:lang w:eastAsia="en-US"/>
              </w:rPr>
            </w:pPr>
          </w:p>
          <w:p w:rsidR="00330A73" w:rsidRPr="005212F4" w:rsidRDefault="00330A73" w:rsidP="00330A73">
            <w:pPr>
              <w:autoSpaceDE w:val="0"/>
              <w:autoSpaceDN w:val="0"/>
              <w:adjustRightInd w:val="0"/>
              <w:spacing w:after="0"/>
              <w:rPr>
                <w:rFonts w:asciiTheme="majorHAnsi" w:hAnsiTheme="majorHAnsi" w:cstheme="majorHAnsi"/>
                <w:b/>
                <w:bCs/>
                <w:lang w:eastAsia="en-US"/>
              </w:rPr>
            </w:pPr>
            <w:r w:rsidRPr="005212F4">
              <w:rPr>
                <w:rFonts w:asciiTheme="majorHAnsi" w:hAnsiTheme="majorHAnsi" w:cstheme="majorHAnsi"/>
                <w:b/>
                <w:bCs/>
                <w:lang w:eastAsia="en-US"/>
              </w:rPr>
              <w:t xml:space="preserve">REMUNERATION </w:t>
            </w:r>
          </w:p>
          <w:p w:rsidR="00330A73" w:rsidRDefault="00330A73" w:rsidP="00330A73">
            <w:pPr>
              <w:autoSpaceDE w:val="0"/>
              <w:autoSpaceDN w:val="0"/>
              <w:adjustRightInd w:val="0"/>
              <w:spacing w:after="0"/>
              <w:rPr>
                <w:rFonts w:asciiTheme="majorHAnsi" w:hAnsiTheme="majorHAnsi" w:cstheme="majorHAnsi"/>
                <w:lang w:val="en-US" w:eastAsia="en-US"/>
              </w:rPr>
            </w:pPr>
            <w:bookmarkStart w:id="4" w:name="_Hlk193106965"/>
            <w:r w:rsidRPr="005212F4">
              <w:rPr>
                <w:rFonts w:asciiTheme="majorHAnsi" w:hAnsiTheme="majorHAnsi" w:cstheme="majorHAnsi"/>
                <w:lang w:val="en-US" w:eastAsia="en-US"/>
              </w:rPr>
              <w:t>Remuneration will be paid in accordance with the Treasury Regulations 20.2.2.</w:t>
            </w:r>
            <w:bookmarkEnd w:id="4"/>
          </w:p>
          <w:p w:rsidR="00330A73" w:rsidRPr="005212F4" w:rsidRDefault="00330A73" w:rsidP="00330A73">
            <w:pPr>
              <w:autoSpaceDE w:val="0"/>
              <w:autoSpaceDN w:val="0"/>
              <w:adjustRightInd w:val="0"/>
              <w:spacing w:after="0"/>
              <w:rPr>
                <w:rFonts w:asciiTheme="majorHAnsi" w:hAnsiTheme="majorHAnsi" w:cstheme="majorHAnsi"/>
                <w:b/>
                <w:color w:val="FF0000"/>
              </w:rPr>
            </w:pPr>
          </w:p>
        </w:tc>
      </w:tr>
      <w:tr w:rsidR="00076A49" w:rsidRPr="005212F4">
        <w:tc>
          <w:tcPr>
            <w:tcW w:w="10749" w:type="dxa"/>
            <w:shd w:val="clear" w:color="auto" w:fill="auto"/>
          </w:tcPr>
          <w:p w:rsidR="00AB52EA" w:rsidRDefault="00AB52EA" w:rsidP="00076A49">
            <w:pPr>
              <w:ind w:left="38"/>
              <w:jc w:val="both"/>
              <w:rPr>
                <w:rFonts w:asciiTheme="majorHAnsi" w:hAnsiTheme="majorHAnsi"/>
                <w:b/>
                <w:u w:val="single"/>
              </w:rPr>
            </w:pPr>
          </w:p>
          <w:p w:rsidR="00076A49" w:rsidRDefault="00076A49" w:rsidP="00AB52EA">
            <w:pPr>
              <w:ind w:left="38"/>
              <w:jc w:val="center"/>
              <w:rPr>
                <w:rFonts w:asciiTheme="majorHAnsi" w:hAnsiTheme="majorHAnsi"/>
                <w:b/>
                <w:u w:val="single"/>
              </w:rPr>
            </w:pPr>
            <w:r w:rsidRPr="00076A49">
              <w:rPr>
                <w:rFonts w:asciiTheme="majorHAnsi" w:hAnsiTheme="majorHAnsi"/>
                <w:b/>
                <w:u w:val="single"/>
              </w:rPr>
              <w:t>CALL FOR NOMINATIONS FOR APPOINTMENT TO THE NATIONAL COUNCIL FOR CORRECTIONAL SERVICES</w:t>
            </w:r>
            <w:r w:rsidR="00E41C2D">
              <w:rPr>
                <w:rFonts w:asciiTheme="majorHAnsi" w:hAnsiTheme="majorHAnsi"/>
                <w:b/>
                <w:u w:val="single"/>
              </w:rPr>
              <w:t xml:space="preserve"> (NCCS) (PSYCHOLOGIST)</w:t>
            </w:r>
          </w:p>
          <w:p w:rsidR="00E21F80" w:rsidRPr="005212F4" w:rsidRDefault="00E21F80" w:rsidP="00E21F80">
            <w:pPr>
              <w:autoSpaceDE w:val="0"/>
              <w:autoSpaceDN w:val="0"/>
              <w:adjustRightInd w:val="0"/>
              <w:spacing w:after="0"/>
              <w:jc w:val="center"/>
              <w:rPr>
                <w:rFonts w:asciiTheme="majorHAnsi" w:hAnsiTheme="majorHAnsi" w:cstheme="majorHAnsi"/>
                <w:b/>
                <w:bCs/>
                <w:lang w:eastAsia="en-US"/>
              </w:rPr>
            </w:pPr>
            <w:r>
              <w:rPr>
                <w:rFonts w:asciiTheme="majorHAnsi" w:hAnsiTheme="majorHAnsi" w:cstheme="majorHAnsi"/>
                <w:b/>
                <w:bCs/>
                <w:lang w:eastAsia="en-US"/>
              </w:rPr>
              <w:t xml:space="preserve">FROM DATE OF APPOINTMENT TO 31 JULY </w:t>
            </w:r>
            <w:r w:rsidR="00E41C2D">
              <w:rPr>
                <w:rFonts w:asciiTheme="majorHAnsi" w:hAnsiTheme="majorHAnsi" w:cstheme="majorHAnsi"/>
                <w:b/>
                <w:bCs/>
                <w:lang w:eastAsia="en-US"/>
              </w:rPr>
              <w:t>2028</w:t>
            </w:r>
          </w:p>
          <w:p w:rsidR="00E21F80" w:rsidRDefault="00E21F80" w:rsidP="00E41C2D">
            <w:pPr>
              <w:autoSpaceDE w:val="0"/>
              <w:autoSpaceDN w:val="0"/>
              <w:adjustRightInd w:val="0"/>
              <w:spacing w:after="0"/>
              <w:jc w:val="center"/>
              <w:rPr>
                <w:rFonts w:asciiTheme="majorHAnsi" w:hAnsiTheme="majorHAnsi" w:cstheme="majorHAnsi"/>
                <w:bCs/>
                <w:lang w:val="en-GB" w:eastAsia="en-US"/>
              </w:rPr>
            </w:pPr>
            <w:r w:rsidRPr="005212F4">
              <w:rPr>
                <w:rFonts w:asciiTheme="majorHAnsi" w:hAnsiTheme="majorHAnsi" w:cstheme="majorHAnsi"/>
                <w:bCs/>
                <w:lang w:val="en-GB" w:eastAsia="en-US"/>
              </w:rPr>
              <w:t>National Head Office: [Ref: HO 202</w:t>
            </w:r>
            <w:r>
              <w:rPr>
                <w:rFonts w:asciiTheme="majorHAnsi" w:hAnsiTheme="majorHAnsi" w:cstheme="majorHAnsi"/>
                <w:bCs/>
                <w:lang w:val="en-GB" w:eastAsia="en-US"/>
              </w:rPr>
              <w:t>6</w:t>
            </w:r>
            <w:r w:rsidRPr="005212F4">
              <w:rPr>
                <w:rFonts w:asciiTheme="majorHAnsi" w:hAnsiTheme="majorHAnsi" w:cstheme="majorHAnsi"/>
                <w:bCs/>
                <w:lang w:val="en-GB" w:eastAsia="en-US"/>
              </w:rPr>
              <w:t>/0</w:t>
            </w:r>
            <w:r>
              <w:rPr>
                <w:rFonts w:asciiTheme="majorHAnsi" w:hAnsiTheme="majorHAnsi" w:cstheme="majorHAnsi"/>
                <w:bCs/>
                <w:lang w:val="en-GB" w:eastAsia="en-US"/>
              </w:rPr>
              <w:t>1</w:t>
            </w:r>
            <w:r w:rsidRPr="005212F4">
              <w:rPr>
                <w:rFonts w:asciiTheme="majorHAnsi" w:hAnsiTheme="majorHAnsi" w:cstheme="majorHAnsi"/>
                <w:bCs/>
                <w:lang w:val="en-GB" w:eastAsia="en-US"/>
              </w:rPr>
              <w:t>/0</w:t>
            </w:r>
            <w:r w:rsidR="00E41C2D">
              <w:rPr>
                <w:rFonts w:asciiTheme="majorHAnsi" w:hAnsiTheme="majorHAnsi" w:cstheme="majorHAnsi"/>
                <w:bCs/>
                <w:lang w:val="en-GB" w:eastAsia="en-US"/>
              </w:rPr>
              <w:t>5</w:t>
            </w:r>
            <w:r w:rsidRPr="005212F4">
              <w:rPr>
                <w:rFonts w:asciiTheme="majorHAnsi" w:hAnsiTheme="majorHAnsi" w:cstheme="majorHAnsi"/>
                <w:bCs/>
                <w:lang w:val="en-GB" w:eastAsia="en-US"/>
              </w:rPr>
              <w:t>]</w:t>
            </w:r>
          </w:p>
          <w:p w:rsidR="00E41C2D" w:rsidRPr="00076A49" w:rsidRDefault="00E41C2D" w:rsidP="00E41C2D">
            <w:pPr>
              <w:autoSpaceDE w:val="0"/>
              <w:autoSpaceDN w:val="0"/>
              <w:adjustRightInd w:val="0"/>
              <w:spacing w:after="0"/>
              <w:jc w:val="center"/>
              <w:rPr>
                <w:rFonts w:asciiTheme="majorHAnsi" w:hAnsiTheme="majorHAnsi"/>
                <w:b/>
                <w:u w:val="single"/>
              </w:rPr>
            </w:pPr>
          </w:p>
          <w:p w:rsidR="00076A49" w:rsidRPr="00076A49" w:rsidRDefault="00E41C2D" w:rsidP="00E41C2D">
            <w:pPr>
              <w:ind w:left="38" w:hanging="38"/>
              <w:rPr>
                <w:rFonts w:asciiTheme="majorHAnsi" w:hAnsiTheme="majorHAnsi"/>
              </w:rPr>
            </w:pPr>
            <w:r>
              <w:rPr>
                <w:rFonts w:asciiTheme="majorHAnsi" w:hAnsiTheme="majorHAnsi"/>
              </w:rPr>
              <w:t xml:space="preserve"> </w:t>
            </w:r>
            <w:r w:rsidR="00076A49" w:rsidRPr="00076A49">
              <w:rPr>
                <w:rFonts w:asciiTheme="majorHAnsi" w:hAnsiTheme="majorHAnsi"/>
              </w:rPr>
              <w:t>In terms of Section 83 of the Correctional Services Act 111 of 1998, the Minister must appoint a National Council for Correctional Services (NCCS).  The primary function of the NCCS is to advise the Minister on developing policy with regard to the correctional system and the sentencing process.  Certain members of the Council also sit in the Correctional Supervision and Parole Review Board to review the decisions of Parole Boards, as and when referred.</w:t>
            </w:r>
          </w:p>
          <w:p w:rsidR="00076A49" w:rsidRPr="00076A49" w:rsidRDefault="00076A49" w:rsidP="00076A49">
            <w:pPr>
              <w:ind w:left="38"/>
              <w:rPr>
                <w:rFonts w:asciiTheme="majorHAnsi" w:hAnsiTheme="majorHAnsi"/>
              </w:rPr>
            </w:pPr>
            <w:r w:rsidRPr="00076A49">
              <w:rPr>
                <w:rFonts w:asciiTheme="majorHAnsi" w:hAnsiTheme="majorHAnsi"/>
              </w:rPr>
              <w:t>The Minister of Justice and Correctional Services hereby invites nominations for the following persons to be appointed to the Council in terms of Section (83)(2)(g) and (h) of the Correctional Services Act:</w:t>
            </w:r>
          </w:p>
          <w:p w:rsidR="00076A49" w:rsidRPr="00076A49" w:rsidRDefault="00076A49" w:rsidP="00076A49">
            <w:pPr>
              <w:ind w:left="38" w:hanging="38"/>
              <w:rPr>
                <w:rFonts w:asciiTheme="majorHAnsi" w:hAnsiTheme="majorHAnsi"/>
              </w:rPr>
            </w:pPr>
            <w:r w:rsidRPr="00076A49">
              <w:rPr>
                <w:rFonts w:asciiTheme="majorHAnsi" w:hAnsiTheme="majorHAnsi"/>
              </w:rPr>
              <w:t xml:space="preserve"> “(h) four or more persons, not in the full-time service of the State, appointed as representatives of the public, in consultation with the relevant Parliamentary Committees.”</w:t>
            </w:r>
          </w:p>
          <w:p w:rsidR="00076A49" w:rsidRPr="00076A49" w:rsidRDefault="00076A49" w:rsidP="00076A49">
            <w:pPr>
              <w:ind w:left="38"/>
              <w:rPr>
                <w:rFonts w:asciiTheme="majorHAnsi" w:hAnsiTheme="majorHAnsi"/>
              </w:rPr>
            </w:pPr>
            <w:r w:rsidRPr="00E63A69">
              <w:rPr>
                <w:rFonts w:asciiTheme="majorHAnsi" w:hAnsiTheme="majorHAnsi"/>
                <w:b/>
              </w:rPr>
              <w:lastRenderedPageBreak/>
              <w:t>The Minister is particularly interested in identifying candidates with expertise in Psychology,</w:t>
            </w:r>
            <w:r w:rsidR="00E63A69" w:rsidRPr="00E63A69">
              <w:rPr>
                <w:rFonts w:asciiTheme="majorHAnsi" w:hAnsiTheme="majorHAnsi"/>
                <w:b/>
              </w:rPr>
              <w:t xml:space="preserve"> registered with the Health Professions Council of South Africa (HPCSA) and with a minimum of five (5) years’ experience</w:t>
            </w:r>
            <w:r w:rsidR="00E63A69">
              <w:rPr>
                <w:rFonts w:asciiTheme="majorHAnsi" w:hAnsiTheme="majorHAnsi"/>
              </w:rPr>
              <w:t>.</w:t>
            </w:r>
            <w:r w:rsidRPr="00076A49">
              <w:rPr>
                <w:rFonts w:asciiTheme="majorHAnsi" w:hAnsiTheme="majorHAnsi"/>
              </w:rPr>
              <w:t xml:space="preserve">  </w:t>
            </w:r>
          </w:p>
          <w:p w:rsidR="00076A49" w:rsidRPr="00076A49" w:rsidRDefault="00E63A69" w:rsidP="00076A49">
            <w:pPr>
              <w:ind w:left="38"/>
              <w:rPr>
                <w:rFonts w:asciiTheme="majorHAnsi" w:hAnsiTheme="majorHAnsi"/>
              </w:rPr>
            </w:pPr>
            <w:r w:rsidRPr="00E63A69">
              <w:rPr>
                <w:rFonts w:asciiTheme="majorHAnsi" w:hAnsiTheme="majorHAnsi" w:cs="Arial"/>
              </w:rPr>
              <w:t>The member of the Council will be appointed for the remaining duration of the current council, which ends on 31 July 2028.</w:t>
            </w:r>
            <w:r>
              <w:rPr>
                <w:rFonts w:asciiTheme="majorHAnsi" w:hAnsiTheme="majorHAnsi" w:cs="Arial"/>
              </w:rPr>
              <w:t xml:space="preserve"> The member is </w:t>
            </w:r>
            <w:r w:rsidR="00076A49" w:rsidRPr="00076A49">
              <w:rPr>
                <w:rFonts w:asciiTheme="majorHAnsi" w:hAnsiTheme="majorHAnsi"/>
              </w:rPr>
              <w:t xml:space="preserve">expected to be </w:t>
            </w:r>
            <w:r>
              <w:rPr>
                <w:rFonts w:asciiTheme="majorHAnsi" w:hAnsiTheme="majorHAnsi"/>
              </w:rPr>
              <w:t xml:space="preserve">an </w:t>
            </w:r>
            <w:r w:rsidR="00076A49" w:rsidRPr="00076A49">
              <w:rPr>
                <w:rFonts w:asciiTheme="majorHAnsi" w:hAnsiTheme="majorHAnsi"/>
              </w:rPr>
              <w:t xml:space="preserve">active participant in the work of the Council and to attend scheduled meetings.  Meetings will be held every month or as/and when decided by the Chairperson. </w:t>
            </w:r>
          </w:p>
          <w:p w:rsidR="00076A49" w:rsidRPr="00076A49" w:rsidRDefault="00076A49" w:rsidP="00E63A69">
            <w:pPr>
              <w:ind w:left="38"/>
              <w:rPr>
                <w:rFonts w:asciiTheme="majorHAnsi" w:hAnsiTheme="majorHAnsi" w:cstheme="minorHAnsi"/>
                <w:color w:val="000000" w:themeColor="text1"/>
                <w:u w:val="single"/>
              </w:rPr>
            </w:pPr>
            <w:r w:rsidRPr="00076A49">
              <w:rPr>
                <w:rFonts w:asciiTheme="majorHAnsi" w:hAnsiTheme="majorHAnsi"/>
              </w:rPr>
              <w:t xml:space="preserve">Members of the Council not in the full-time service of the State shall receive a stipend in line with Treasury prescripts as compensation for their time and expertise. </w:t>
            </w:r>
          </w:p>
        </w:tc>
      </w:tr>
      <w:tr w:rsidR="00427CB2" w:rsidRPr="005212F4">
        <w:tc>
          <w:tcPr>
            <w:tcW w:w="10749" w:type="dxa"/>
            <w:shd w:val="clear" w:color="auto" w:fill="auto"/>
          </w:tcPr>
          <w:p w:rsidR="00427CB2" w:rsidRDefault="00427CB2" w:rsidP="00427CB2">
            <w:pPr>
              <w:spacing w:after="0"/>
              <w:rPr>
                <w:rFonts w:asciiTheme="majorHAnsi" w:hAnsiTheme="majorHAnsi" w:cstheme="minorHAnsi"/>
                <w:b/>
                <w:color w:val="000000" w:themeColor="text1"/>
                <w:u w:val="single"/>
              </w:rPr>
            </w:pPr>
          </w:p>
          <w:p w:rsidR="00427CB2" w:rsidRPr="00330A73" w:rsidRDefault="00427CB2" w:rsidP="00AB52EA">
            <w:pPr>
              <w:spacing w:after="0"/>
              <w:jc w:val="center"/>
              <w:rPr>
                <w:rFonts w:asciiTheme="majorHAnsi" w:hAnsiTheme="majorHAnsi" w:cstheme="minorHAnsi"/>
                <w:b/>
                <w:color w:val="000000" w:themeColor="text1"/>
                <w:u w:val="single"/>
              </w:rPr>
            </w:pPr>
            <w:r w:rsidRPr="00330A73">
              <w:rPr>
                <w:rFonts w:asciiTheme="majorHAnsi" w:hAnsiTheme="majorHAnsi" w:cstheme="minorHAnsi"/>
                <w:b/>
                <w:color w:val="000000" w:themeColor="text1"/>
                <w:u w:val="single"/>
              </w:rPr>
              <w:t>CALL FOR NOMINATIONS FOR APPOINTMENT TO THE MEDICAL PAROLE ADVISORY BOARD (MPAB)</w:t>
            </w:r>
          </w:p>
          <w:p w:rsidR="00340ECC" w:rsidRPr="005212F4" w:rsidRDefault="00340ECC" w:rsidP="00340ECC">
            <w:pPr>
              <w:autoSpaceDE w:val="0"/>
              <w:autoSpaceDN w:val="0"/>
              <w:adjustRightInd w:val="0"/>
              <w:spacing w:after="0"/>
              <w:jc w:val="center"/>
              <w:rPr>
                <w:rFonts w:asciiTheme="majorHAnsi" w:hAnsiTheme="majorHAnsi" w:cstheme="majorHAnsi"/>
                <w:b/>
                <w:bCs/>
                <w:lang w:eastAsia="en-US"/>
              </w:rPr>
            </w:pPr>
            <w:r>
              <w:rPr>
                <w:rFonts w:asciiTheme="majorHAnsi" w:hAnsiTheme="majorHAnsi" w:cstheme="majorHAnsi"/>
                <w:b/>
                <w:bCs/>
                <w:lang w:eastAsia="en-US"/>
              </w:rPr>
              <w:t xml:space="preserve">FROM DATE OF APPOINTMENT TO 31 </w:t>
            </w:r>
            <w:r w:rsidR="0027495C">
              <w:rPr>
                <w:rFonts w:asciiTheme="majorHAnsi" w:hAnsiTheme="majorHAnsi" w:cstheme="majorHAnsi"/>
                <w:b/>
                <w:bCs/>
                <w:lang w:eastAsia="en-US"/>
              </w:rPr>
              <w:t>AUGUST</w:t>
            </w:r>
            <w:r>
              <w:rPr>
                <w:rFonts w:asciiTheme="majorHAnsi" w:hAnsiTheme="majorHAnsi" w:cstheme="majorHAnsi"/>
                <w:b/>
                <w:bCs/>
                <w:lang w:eastAsia="en-US"/>
              </w:rPr>
              <w:t xml:space="preserve"> 2028</w:t>
            </w:r>
          </w:p>
          <w:p w:rsidR="00E41C2D" w:rsidRDefault="00E41C2D" w:rsidP="00E41C2D">
            <w:pPr>
              <w:autoSpaceDE w:val="0"/>
              <w:autoSpaceDN w:val="0"/>
              <w:adjustRightInd w:val="0"/>
              <w:spacing w:after="0"/>
              <w:jc w:val="center"/>
              <w:rPr>
                <w:rFonts w:asciiTheme="majorHAnsi" w:hAnsiTheme="majorHAnsi" w:cstheme="majorHAnsi"/>
                <w:bCs/>
                <w:lang w:val="en-GB" w:eastAsia="en-US"/>
              </w:rPr>
            </w:pPr>
            <w:r>
              <w:rPr>
                <w:rFonts w:asciiTheme="majorHAnsi" w:hAnsiTheme="majorHAnsi" w:cstheme="majorHAnsi"/>
                <w:bCs/>
                <w:lang w:val="en-GB" w:eastAsia="en-US"/>
              </w:rPr>
              <w:t>Northern Cape</w:t>
            </w:r>
            <w:r w:rsidRPr="005212F4">
              <w:rPr>
                <w:rFonts w:asciiTheme="majorHAnsi" w:hAnsiTheme="majorHAnsi" w:cstheme="majorHAnsi"/>
                <w:bCs/>
                <w:lang w:val="en-GB" w:eastAsia="en-US"/>
              </w:rPr>
              <w:t>: [Ref: HO 202</w:t>
            </w:r>
            <w:r>
              <w:rPr>
                <w:rFonts w:asciiTheme="majorHAnsi" w:hAnsiTheme="majorHAnsi" w:cstheme="majorHAnsi"/>
                <w:bCs/>
                <w:lang w:val="en-GB" w:eastAsia="en-US"/>
              </w:rPr>
              <w:t>6</w:t>
            </w:r>
            <w:r w:rsidRPr="005212F4">
              <w:rPr>
                <w:rFonts w:asciiTheme="majorHAnsi" w:hAnsiTheme="majorHAnsi" w:cstheme="majorHAnsi"/>
                <w:bCs/>
                <w:lang w:val="en-GB" w:eastAsia="en-US"/>
              </w:rPr>
              <w:t>/0</w:t>
            </w:r>
            <w:r>
              <w:rPr>
                <w:rFonts w:asciiTheme="majorHAnsi" w:hAnsiTheme="majorHAnsi" w:cstheme="majorHAnsi"/>
                <w:bCs/>
                <w:lang w:val="en-GB" w:eastAsia="en-US"/>
              </w:rPr>
              <w:t>1</w:t>
            </w:r>
            <w:r w:rsidRPr="005212F4">
              <w:rPr>
                <w:rFonts w:asciiTheme="majorHAnsi" w:hAnsiTheme="majorHAnsi" w:cstheme="majorHAnsi"/>
                <w:bCs/>
                <w:lang w:val="en-GB" w:eastAsia="en-US"/>
              </w:rPr>
              <w:t>/0</w:t>
            </w:r>
            <w:r>
              <w:rPr>
                <w:rFonts w:asciiTheme="majorHAnsi" w:hAnsiTheme="majorHAnsi" w:cstheme="majorHAnsi"/>
                <w:bCs/>
                <w:lang w:val="en-GB" w:eastAsia="en-US"/>
              </w:rPr>
              <w:t>6</w:t>
            </w:r>
            <w:r w:rsidRPr="005212F4">
              <w:rPr>
                <w:rFonts w:asciiTheme="majorHAnsi" w:hAnsiTheme="majorHAnsi" w:cstheme="majorHAnsi"/>
                <w:bCs/>
                <w:lang w:val="en-GB" w:eastAsia="en-US"/>
              </w:rPr>
              <w:t>]</w:t>
            </w:r>
          </w:p>
          <w:p w:rsidR="00427CB2" w:rsidRDefault="00E41C2D" w:rsidP="00E41C2D">
            <w:pPr>
              <w:autoSpaceDE w:val="0"/>
              <w:autoSpaceDN w:val="0"/>
              <w:adjustRightInd w:val="0"/>
              <w:spacing w:after="0"/>
              <w:jc w:val="center"/>
              <w:rPr>
                <w:rFonts w:asciiTheme="majorHAnsi" w:hAnsiTheme="majorHAnsi" w:cstheme="majorHAnsi"/>
                <w:bCs/>
                <w:lang w:val="en-GB" w:eastAsia="en-US"/>
              </w:rPr>
            </w:pPr>
            <w:r>
              <w:rPr>
                <w:rFonts w:asciiTheme="majorHAnsi" w:hAnsiTheme="majorHAnsi" w:cstheme="majorHAnsi"/>
                <w:bCs/>
                <w:lang w:val="en-GB" w:eastAsia="en-US"/>
              </w:rPr>
              <w:t>Western Cape: [Ref: HO 2026/01/07]</w:t>
            </w:r>
          </w:p>
          <w:p w:rsidR="00E41C2D" w:rsidRPr="00330A73" w:rsidRDefault="00E41C2D" w:rsidP="00E41C2D">
            <w:pPr>
              <w:autoSpaceDE w:val="0"/>
              <w:autoSpaceDN w:val="0"/>
              <w:adjustRightInd w:val="0"/>
              <w:spacing w:after="0"/>
              <w:jc w:val="center"/>
              <w:rPr>
                <w:rFonts w:asciiTheme="majorHAnsi" w:hAnsiTheme="majorHAnsi" w:cstheme="minorHAnsi"/>
                <w:b/>
                <w:color w:val="000000" w:themeColor="text1"/>
              </w:rPr>
            </w:pPr>
          </w:p>
          <w:p w:rsidR="00427CB2" w:rsidRPr="00330A73" w:rsidRDefault="00427CB2" w:rsidP="00427CB2">
            <w:pPr>
              <w:jc w:val="both"/>
              <w:rPr>
                <w:rFonts w:asciiTheme="majorHAnsi" w:hAnsiTheme="majorHAnsi" w:cstheme="minorHAnsi"/>
                <w:color w:val="000000" w:themeColor="text1"/>
              </w:rPr>
            </w:pPr>
            <w:r w:rsidRPr="00330A73">
              <w:rPr>
                <w:rFonts w:asciiTheme="majorHAnsi" w:hAnsiTheme="majorHAnsi" w:cstheme="minorHAnsi"/>
                <w:color w:val="000000" w:themeColor="text1"/>
              </w:rPr>
              <w:t>In terms of section 79(3)(a) of the Correctional Services Act 111 of 1998, the Minister must appoint a medical parole advisory board to provide an independent medical recommendation report to the relevant role players in the consideration of medical parole applications.</w:t>
            </w:r>
          </w:p>
          <w:p w:rsidR="00427CB2" w:rsidRPr="00330A73" w:rsidRDefault="00427CB2" w:rsidP="00427CB2">
            <w:pPr>
              <w:jc w:val="both"/>
              <w:rPr>
                <w:rFonts w:asciiTheme="majorHAnsi" w:hAnsiTheme="majorHAnsi" w:cstheme="minorHAnsi"/>
                <w:b/>
                <w:color w:val="000000" w:themeColor="text1"/>
              </w:rPr>
            </w:pPr>
            <w:r w:rsidRPr="00330A73">
              <w:rPr>
                <w:rFonts w:asciiTheme="majorHAnsi" w:hAnsiTheme="majorHAnsi" w:cstheme="minorHAnsi"/>
                <w:color w:val="000000" w:themeColor="text1"/>
              </w:rPr>
              <w:t>The composition of the Medical Parole Advisory Board is regulated by Regulation 29B of the Act.</w:t>
            </w:r>
            <w:r w:rsidRPr="00330A73">
              <w:rPr>
                <w:rFonts w:asciiTheme="majorHAnsi" w:hAnsiTheme="majorHAnsi" w:cstheme="minorHAnsi"/>
                <w:b/>
                <w:color w:val="000000" w:themeColor="text1"/>
              </w:rPr>
              <w:t xml:space="preserve">  </w:t>
            </w:r>
          </w:p>
          <w:p w:rsidR="00427CB2" w:rsidRPr="00330A73" w:rsidRDefault="00427CB2" w:rsidP="00427CB2">
            <w:pPr>
              <w:jc w:val="both"/>
              <w:rPr>
                <w:rFonts w:asciiTheme="majorHAnsi" w:hAnsiTheme="majorHAnsi" w:cstheme="minorHAnsi"/>
                <w:color w:val="000000" w:themeColor="text1"/>
              </w:rPr>
            </w:pPr>
            <w:r w:rsidRPr="00330A73">
              <w:rPr>
                <w:rFonts w:asciiTheme="majorHAnsi" w:hAnsiTheme="majorHAnsi" w:cstheme="minorHAnsi"/>
                <w:color w:val="000000" w:themeColor="text1"/>
              </w:rPr>
              <w:t xml:space="preserve">Members appointed to the Board must be medical practitioners registered under the Health Professions Act, 1974 (Act, No. 56 of 1974) with a minimum of 5 years’ experience as a clinician including those with specialization in HIV/AIDS and TB management / internal medicine physician / neurologist / oncologist / urologist and in occupational therapy. </w:t>
            </w:r>
          </w:p>
          <w:p w:rsidR="00427CB2" w:rsidRPr="00330A73" w:rsidRDefault="00427CB2" w:rsidP="00427CB2">
            <w:pPr>
              <w:jc w:val="both"/>
              <w:rPr>
                <w:rFonts w:asciiTheme="majorHAnsi" w:hAnsiTheme="majorHAnsi" w:cstheme="minorHAnsi"/>
                <w:color w:val="000000" w:themeColor="text1"/>
              </w:rPr>
            </w:pPr>
            <w:r w:rsidRPr="00330A73">
              <w:rPr>
                <w:rFonts w:asciiTheme="majorHAnsi" w:hAnsiTheme="majorHAnsi" w:cstheme="minorHAnsi"/>
                <w:color w:val="000000" w:themeColor="text1"/>
              </w:rPr>
              <w:t xml:space="preserve">The Board shall meet at least once a month (physically, by tele- or video conferencing) except when the number of applications will not make financial sense for convening a meeting.  </w:t>
            </w:r>
          </w:p>
          <w:p w:rsidR="00427CB2" w:rsidRPr="00330A73" w:rsidRDefault="00427CB2" w:rsidP="00E41C2D">
            <w:pPr>
              <w:jc w:val="both"/>
              <w:rPr>
                <w:rFonts w:asciiTheme="majorHAnsi" w:hAnsiTheme="majorHAnsi" w:cstheme="minorHAnsi"/>
                <w:b/>
                <w:color w:val="000000" w:themeColor="text1"/>
              </w:rPr>
            </w:pPr>
            <w:r w:rsidRPr="00330A73">
              <w:rPr>
                <w:rFonts w:asciiTheme="majorHAnsi" w:hAnsiTheme="majorHAnsi" w:cstheme="minorHAnsi"/>
                <w:color w:val="000000" w:themeColor="text1"/>
              </w:rPr>
              <w:t>A member of the Board will be remunerated in accordance with the rates determined by National Treasury in terms of applicable legislative prescripts.</w:t>
            </w:r>
          </w:p>
          <w:p w:rsidR="00427CB2" w:rsidRPr="00330A73" w:rsidRDefault="00427CB2" w:rsidP="00E41C2D">
            <w:pPr>
              <w:jc w:val="both"/>
              <w:rPr>
                <w:rFonts w:asciiTheme="majorHAnsi" w:hAnsiTheme="majorHAnsi" w:cstheme="minorHAnsi"/>
                <w:b/>
                <w:color w:val="000000" w:themeColor="text1"/>
              </w:rPr>
            </w:pPr>
            <w:r w:rsidRPr="00330A73">
              <w:rPr>
                <w:rFonts w:asciiTheme="majorHAnsi" w:hAnsiTheme="majorHAnsi" w:cstheme="minorHAnsi"/>
                <w:color w:val="000000" w:themeColor="text1"/>
              </w:rPr>
              <w:t xml:space="preserve">The Minister of Correctional Services hereby invites nominations for the appointment of medical practitioners who meet the minimum requirements.  </w:t>
            </w:r>
          </w:p>
        </w:tc>
      </w:tr>
      <w:tr w:rsidR="00427CB2" w:rsidRPr="005212F4">
        <w:tc>
          <w:tcPr>
            <w:tcW w:w="10749" w:type="dxa"/>
            <w:shd w:val="clear" w:color="auto" w:fill="auto"/>
          </w:tcPr>
          <w:p w:rsidR="007B4290" w:rsidRDefault="007B4290" w:rsidP="00427CB2">
            <w:pPr>
              <w:tabs>
                <w:tab w:val="left" w:pos="72"/>
                <w:tab w:val="left" w:pos="2160"/>
                <w:tab w:val="left" w:pos="5157"/>
              </w:tabs>
              <w:spacing w:after="0"/>
              <w:ind w:left="-34"/>
              <w:jc w:val="both"/>
              <w:rPr>
                <w:rFonts w:asciiTheme="majorHAnsi" w:hAnsiTheme="majorHAnsi" w:cstheme="majorHAnsi"/>
                <w:b/>
                <w:i/>
              </w:rPr>
            </w:pPr>
          </w:p>
          <w:p w:rsidR="00427CB2" w:rsidRPr="005212F4" w:rsidRDefault="00427CB2" w:rsidP="00427CB2">
            <w:pPr>
              <w:tabs>
                <w:tab w:val="left" w:pos="72"/>
                <w:tab w:val="left" w:pos="2160"/>
                <w:tab w:val="left" w:pos="5157"/>
              </w:tabs>
              <w:spacing w:after="0"/>
              <w:ind w:left="-34"/>
              <w:jc w:val="both"/>
              <w:rPr>
                <w:rFonts w:asciiTheme="majorHAnsi" w:hAnsiTheme="majorHAnsi" w:cstheme="majorHAnsi"/>
              </w:rPr>
            </w:pPr>
            <w:r w:rsidRPr="005212F4">
              <w:rPr>
                <w:rFonts w:asciiTheme="majorHAnsi" w:hAnsiTheme="majorHAnsi" w:cstheme="majorHAnsi"/>
                <w:b/>
                <w:i/>
              </w:rPr>
              <w:t xml:space="preserve">Note: </w:t>
            </w:r>
            <w:r w:rsidRPr="005212F4">
              <w:rPr>
                <w:rFonts w:asciiTheme="majorHAnsi" w:hAnsiTheme="majorHAnsi" w:cstheme="majorHAnsi"/>
                <w:b/>
                <w:i/>
                <w:u w:val="single"/>
              </w:rPr>
              <w:t>Before you apply</w:t>
            </w:r>
            <w:r w:rsidRPr="005212F4">
              <w:rPr>
                <w:rFonts w:asciiTheme="majorHAnsi" w:hAnsiTheme="majorHAnsi" w:cstheme="majorHAnsi"/>
                <w:i/>
              </w:rPr>
              <w:t>: All costs associated with an application will be borne by the applicant. The Department of Correctional Services is an equal opportunity employer. The Department will take into consideration the objectives of Section 195 (1) (</w:t>
            </w:r>
            <w:proofErr w:type="spellStart"/>
            <w:r w:rsidRPr="005212F4">
              <w:rPr>
                <w:rFonts w:asciiTheme="majorHAnsi" w:hAnsiTheme="majorHAnsi" w:cstheme="majorHAnsi"/>
                <w:i/>
              </w:rPr>
              <w:t>i</w:t>
            </w:r>
            <w:proofErr w:type="spellEnd"/>
            <w:r w:rsidRPr="005212F4">
              <w:rPr>
                <w:rFonts w:asciiTheme="majorHAnsi" w:hAnsiTheme="majorHAnsi" w:cstheme="majorHAnsi"/>
                <w:i/>
              </w:rPr>
              <w:t>) of the Constitution of the Republic of South Africa, 1996 (Act 108 of 1996) and the Employment Equity Act, 1998 (Act 55 of 1998) in constituting the risk management committee. It is our intention to promote representivity in respect of race, gender and disability. In support of this strategy, applicants need to indicate race, gender and disability status on the application letter/CV. Applicants who have retired from the Public Service with a specific determination that they cannot be re-appointed or have been declared medically unfit will not be considered.</w:t>
            </w:r>
          </w:p>
          <w:p w:rsidR="00427CB2" w:rsidRPr="005212F4" w:rsidRDefault="00427CB2" w:rsidP="00427CB2">
            <w:pPr>
              <w:tabs>
                <w:tab w:val="left" w:pos="72"/>
                <w:tab w:val="left" w:pos="2160"/>
                <w:tab w:val="left" w:pos="5157"/>
              </w:tabs>
              <w:spacing w:after="0"/>
              <w:ind w:left="-34"/>
              <w:jc w:val="both"/>
              <w:rPr>
                <w:rFonts w:asciiTheme="majorHAnsi" w:hAnsiTheme="majorHAnsi" w:cstheme="majorHAnsi"/>
                <w:i/>
              </w:rPr>
            </w:pPr>
          </w:p>
          <w:p w:rsidR="00427CB2" w:rsidRPr="005212F4" w:rsidRDefault="00427CB2" w:rsidP="00427CB2">
            <w:pPr>
              <w:tabs>
                <w:tab w:val="left" w:pos="72"/>
                <w:tab w:val="left" w:pos="2160"/>
                <w:tab w:val="left" w:pos="5157"/>
              </w:tabs>
              <w:spacing w:after="0"/>
              <w:ind w:left="-34"/>
              <w:jc w:val="both"/>
              <w:rPr>
                <w:rFonts w:asciiTheme="majorHAnsi" w:hAnsiTheme="majorHAnsi" w:cstheme="majorHAnsi"/>
              </w:rPr>
            </w:pPr>
            <w:r w:rsidRPr="005212F4">
              <w:rPr>
                <w:rFonts w:asciiTheme="majorHAnsi" w:hAnsiTheme="majorHAnsi" w:cstheme="majorHAnsi"/>
                <w:b/>
                <w:i/>
              </w:rPr>
              <w:t>Please take note that correspondence will only be conducted with the shortlisted candidates. If you have not been contacted within three (3) months of the closing date of the advertisement, please accept that your application is unsuccessful.</w:t>
            </w:r>
            <w:r w:rsidRPr="005212F4">
              <w:rPr>
                <w:rFonts w:asciiTheme="majorHAnsi" w:hAnsiTheme="majorHAnsi" w:cstheme="majorHAnsi"/>
                <w:i/>
              </w:rPr>
              <w:t xml:space="preserve"> Please do not call the department to enquire about the progress of your application.</w:t>
            </w:r>
          </w:p>
          <w:p w:rsidR="00427CB2" w:rsidRPr="005212F4" w:rsidRDefault="00427CB2" w:rsidP="00427CB2">
            <w:pPr>
              <w:tabs>
                <w:tab w:val="left" w:pos="72"/>
                <w:tab w:val="left" w:pos="2160"/>
                <w:tab w:val="left" w:pos="5157"/>
              </w:tabs>
              <w:spacing w:after="0"/>
              <w:ind w:left="-34"/>
              <w:jc w:val="both"/>
              <w:rPr>
                <w:rFonts w:asciiTheme="majorHAnsi" w:hAnsiTheme="majorHAnsi" w:cstheme="majorHAnsi"/>
                <w:i/>
              </w:rPr>
            </w:pPr>
          </w:p>
          <w:p w:rsidR="00427CB2" w:rsidRDefault="00427CB2" w:rsidP="00427CB2">
            <w:pPr>
              <w:tabs>
                <w:tab w:val="left" w:pos="72"/>
                <w:tab w:val="left" w:pos="2160"/>
                <w:tab w:val="left" w:pos="5157"/>
              </w:tabs>
              <w:spacing w:after="0"/>
              <w:ind w:left="-34"/>
              <w:jc w:val="both"/>
              <w:rPr>
                <w:rFonts w:asciiTheme="majorHAnsi" w:hAnsiTheme="majorHAnsi" w:cstheme="majorHAnsi"/>
                <w:b/>
                <w:i/>
              </w:rPr>
            </w:pPr>
            <w:r w:rsidRPr="005212F4">
              <w:rPr>
                <w:rFonts w:asciiTheme="majorHAnsi" w:hAnsiTheme="majorHAnsi" w:cstheme="majorHAnsi"/>
                <w:b/>
                <w:i/>
              </w:rPr>
              <w:t xml:space="preserve">Applicants must note that further checks will be conducted once they are shortlisted and that their appointment is subject to positive outcomes on these checks, which include security clearance, security vetting, qualification </w:t>
            </w:r>
            <w:r w:rsidRPr="005212F4">
              <w:rPr>
                <w:rFonts w:asciiTheme="majorHAnsi" w:hAnsiTheme="majorHAnsi" w:cstheme="majorHAnsi"/>
                <w:b/>
                <w:i/>
              </w:rPr>
              <w:lastRenderedPageBreak/>
              <w:t>verification and criminal records verification. Appointment will be provisional, pending the issue of a security clearance. If you cannot get a security clearance, your appointment will be re-considered/ possibly terminated. Finger prints may be taken on the day of the interview.</w:t>
            </w:r>
          </w:p>
          <w:p w:rsidR="007B4290" w:rsidRPr="005212F4" w:rsidRDefault="007B4290" w:rsidP="00427CB2">
            <w:pPr>
              <w:tabs>
                <w:tab w:val="left" w:pos="72"/>
                <w:tab w:val="left" w:pos="2160"/>
                <w:tab w:val="left" w:pos="5157"/>
              </w:tabs>
              <w:spacing w:after="0"/>
              <w:ind w:left="-34"/>
              <w:jc w:val="both"/>
              <w:rPr>
                <w:rFonts w:asciiTheme="majorHAnsi" w:hAnsiTheme="majorHAnsi" w:cstheme="majorHAnsi"/>
                <w:b/>
                <w:i/>
              </w:rPr>
            </w:pPr>
          </w:p>
          <w:p w:rsidR="007B4290" w:rsidRDefault="00427CB2" w:rsidP="007B4290">
            <w:pPr>
              <w:tabs>
                <w:tab w:val="left" w:pos="72"/>
                <w:tab w:val="left" w:pos="6547"/>
              </w:tabs>
              <w:spacing w:after="0"/>
              <w:ind w:left="-34"/>
              <w:jc w:val="both"/>
              <w:rPr>
                <w:rFonts w:asciiTheme="majorHAnsi" w:hAnsiTheme="majorHAnsi" w:cstheme="majorHAnsi"/>
                <w:i/>
                <w:color w:val="000000" w:themeColor="text1"/>
                <w:lang w:val="en-GB"/>
              </w:rPr>
            </w:pPr>
            <w:r w:rsidRPr="005212F4">
              <w:rPr>
                <w:rFonts w:asciiTheme="majorHAnsi" w:hAnsiTheme="majorHAnsi" w:cstheme="majorHAnsi"/>
                <w:b/>
                <w:i/>
              </w:rPr>
              <w:t>Applications</w:t>
            </w:r>
            <w:r w:rsidR="007B4290">
              <w:rPr>
                <w:rFonts w:asciiTheme="majorHAnsi" w:hAnsiTheme="majorHAnsi" w:cstheme="majorHAnsi"/>
                <w:i/>
              </w:rPr>
              <w:t>:</w:t>
            </w:r>
            <w:r w:rsidR="007B4290">
              <w:rPr>
                <w:rFonts w:ascii="Arial" w:eastAsia="Batang" w:hAnsi="Arial" w:cs="Arial"/>
                <w:sz w:val="18"/>
                <w:szCs w:val="18"/>
              </w:rPr>
              <w:t xml:space="preserve"> </w:t>
            </w:r>
            <w:bookmarkStart w:id="5" w:name="_Hlk221174927"/>
            <w:r w:rsidR="007B4290" w:rsidRPr="007B4290">
              <w:rPr>
                <w:rFonts w:asciiTheme="majorHAnsi" w:eastAsia="Batang" w:hAnsiTheme="majorHAnsi" w:cstheme="majorHAnsi"/>
                <w:i/>
              </w:rPr>
              <w:t xml:space="preserve">A covering application letter, curriculum vitae (CV) together with a motivation for your candidate of choice (with their agreement to be nominated in writing) must be </w:t>
            </w:r>
            <w:r w:rsidR="007B4290">
              <w:rPr>
                <w:rFonts w:asciiTheme="majorHAnsi" w:eastAsia="Batang" w:hAnsiTheme="majorHAnsi" w:cstheme="majorHAnsi"/>
                <w:i/>
              </w:rPr>
              <w:t>submitted.</w:t>
            </w:r>
            <w:r w:rsidR="007B4290" w:rsidRPr="006734D5">
              <w:rPr>
                <w:rFonts w:asciiTheme="majorHAnsi" w:hAnsiTheme="majorHAnsi" w:cstheme="majorHAnsi"/>
                <w:i/>
                <w:color w:val="000000" w:themeColor="text1"/>
                <w:lang w:val="en-GB"/>
              </w:rPr>
              <w:t xml:space="preserve"> Only shortlisted candidates will be required to submit certified copies not older than 6 months of qualifications and other related documents on or before the day of the interview.</w:t>
            </w:r>
          </w:p>
          <w:bookmarkEnd w:id="5"/>
          <w:p w:rsidR="007B4290" w:rsidRPr="006734D5" w:rsidRDefault="007B4290" w:rsidP="007B4290">
            <w:pPr>
              <w:tabs>
                <w:tab w:val="left" w:pos="72"/>
                <w:tab w:val="left" w:pos="6547"/>
              </w:tabs>
              <w:spacing w:after="0"/>
              <w:ind w:left="-34"/>
              <w:jc w:val="both"/>
              <w:rPr>
                <w:rFonts w:asciiTheme="majorHAnsi" w:hAnsiTheme="majorHAnsi" w:cstheme="majorHAnsi"/>
                <w:color w:val="000000" w:themeColor="text1"/>
              </w:rPr>
            </w:pPr>
          </w:p>
          <w:p w:rsidR="00427CB2" w:rsidRPr="005212F4" w:rsidRDefault="00427CB2" w:rsidP="00427CB2">
            <w:pPr>
              <w:tabs>
                <w:tab w:val="left" w:pos="72"/>
                <w:tab w:val="left" w:pos="6547"/>
              </w:tabs>
              <w:spacing w:after="0"/>
              <w:ind w:left="-34"/>
              <w:jc w:val="both"/>
              <w:rPr>
                <w:rFonts w:asciiTheme="majorHAnsi" w:hAnsiTheme="majorHAnsi" w:cstheme="majorHAnsi"/>
              </w:rPr>
            </w:pPr>
            <w:r w:rsidRPr="005212F4">
              <w:rPr>
                <w:rFonts w:asciiTheme="majorHAnsi" w:hAnsiTheme="majorHAnsi" w:cstheme="majorHAnsi"/>
                <w:b/>
              </w:rPr>
              <w:t xml:space="preserve">Send your complete application to: </w:t>
            </w:r>
            <w:r w:rsidR="007B4290" w:rsidRPr="007B4290">
              <w:rPr>
                <w:rFonts w:asciiTheme="majorHAnsi" w:hAnsiTheme="majorHAnsi" w:cstheme="majorHAnsi"/>
                <w:i/>
              </w:rPr>
              <w:t>The</w:t>
            </w:r>
            <w:r w:rsidR="007B4290">
              <w:rPr>
                <w:rFonts w:asciiTheme="majorHAnsi" w:hAnsiTheme="majorHAnsi" w:cstheme="majorHAnsi"/>
                <w:b/>
              </w:rPr>
              <w:t xml:space="preserve"> </w:t>
            </w:r>
            <w:r w:rsidRPr="005212F4">
              <w:rPr>
                <w:rFonts w:asciiTheme="majorHAnsi" w:hAnsiTheme="majorHAnsi" w:cstheme="majorHAnsi"/>
                <w:i/>
                <w:lang w:val="en-US"/>
              </w:rPr>
              <w:t xml:space="preserve">Department of Correctional Services, Post Advertisement Section, Private Bag X136, Pretoria, 0001 OR hand deliver at: 124 WF Nkomo Street, Poyntons Building, Cnr WF Nkomo and Sophie De Bruyn Street, Pretoria, 0001 (Previous: Cnr Church and Schubart Street) OR you can email your application to </w:t>
            </w:r>
            <w:hyperlink r:id="rId8" w:history="1">
              <w:r w:rsidRPr="005212F4">
                <w:rPr>
                  <w:rStyle w:val="Hyperlink"/>
                  <w:rFonts w:asciiTheme="majorHAnsi" w:hAnsiTheme="majorHAnsi" w:cstheme="majorHAnsi"/>
                  <w:i/>
                  <w:lang w:val="en-US"/>
                </w:rPr>
                <w:t>NationalOfficeHRM@dcs.gov.za</w:t>
              </w:r>
            </w:hyperlink>
            <w:r w:rsidRPr="005212F4">
              <w:rPr>
                <w:rFonts w:asciiTheme="majorHAnsi" w:hAnsiTheme="majorHAnsi" w:cstheme="majorHAnsi"/>
                <w:i/>
                <w:lang w:val="en-US"/>
              </w:rPr>
              <w:t xml:space="preserve">. </w:t>
            </w:r>
            <w:r w:rsidRPr="005212F4">
              <w:rPr>
                <w:rFonts w:asciiTheme="majorHAnsi" w:hAnsiTheme="majorHAnsi" w:cstheme="majorHAnsi"/>
                <w:i/>
                <w:u w:val="single"/>
              </w:rPr>
              <w:t>Contact person</w:t>
            </w:r>
            <w:r w:rsidRPr="005212F4">
              <w:rPr>
                <w:rFonts w:asciiTheme="majorHAnsi" w:hAnsiTheme="majorHAnsi" w:cstheme="majorHAnsi"/>
                <w:i/>
              </w:rPr>
              <w:t xml:space="preserve">: </w:t>
            </w:r>
            <w:r w:rsidRPr="005212F4">
              <w:rPr>
                <w:rFonts w:asciiTheme="majorHAnsi" w:hAnsiTheme="majorHAnsi" w:cstheme="majorHAnsi"/>
                <w:bCs/>
                <w:i/>
                <w:lang w:val="en-GB"/>
              </w:rPr>
              <w:t>M</w:t>
            </w:r>
            <w:r>
              <w:rPr>
                <w:rFonts w:asciiTheme="majorHAnsi" w:hAnsiTheme="majorHAnsi" w:cstheme="majorHAnsi"/>
                <w:bCs/>
                <w:i/>
                <w:lang w:val="en-GB"/>
              </w:rPr>
              <w:t>s N Khumalo</w:t>
            </w:r>
            <w:r w:rsidRPr="005212F4">
              <w:rPr>
                <w:rFonts w:asciiTheme="majorHAnsi" w:hAnsiTheme="majorHAnsi" w:cstheme="majorHAnsi"/>
                <w:bCs/>
                <w:i/>
                <w:lang w:val="en-GB"/>
              </w:rPr>
              <w:t xml:space="preserve"> (012) 30</w:t>
            </w:r>
            <w:r>
              <w:rPr>
                <w:rFonts w:asciiTheme="majorHAnsi" w:hAnsiTheme="majorHAnsi" w:cstheme="majorHAnsi"/>
                <w:bCs/>
                <w:i/>
                <w:lang w:val="en-GB"/>
              </w:rPr>
              <w:t>5</w:t>
            </w:r>
            <w:r w:rsidRPr="005212F4">
              <w:rPr>
                <w:rFonts w:asciiTheme="majorHAnsi" w:hAnsiTheme="majorHAnsi" w:cstheme="majorHAnsi"/>
                <w:bCs/>
                <w:i/>
                <w:lang w:val="en-GB"/>
              </w:rPr>
              <w:t xml:space="preserve"> </w:t>
            </w:r>
            <w:r>
              <w:rPr>
                <w:rFonts w:asciiTheme="majorHAnsi" w:hAnsiTheme="majorHAnsi" w:cstheme="majorHAnsi"/>
                <w:bCs/>
                <w:i/>
                <w:lang w:val="en-GB"/>
              </w:rPr>
              <w:t>8589</w:t>
            </w:r>
            <w:r w:rsidRPr="005212F4">
              <w:rPr>
                <w:rFonts w:asciiTheme="majorHAnsi" w:hAnsiTheme="majorHAnsi" w:cstheme="majorHAnsi"/>
                <w:bCs/>
                <w:i/>
                <w:lang w:val="en-GB"/>
              </w:rPr>
              <w:t>.</w:t>
            </w:r>
          </w:p>
          <w:p w:rsidR="00427CB2" w:rsidRPr="005212F4" w:rsidRDefault="00427CB2" w:rsidP="00427CB2">
            <w:pPr>
              <w:tabs>
                <w:tab w:val="left" w:pos="72"/>
                <w:tab w:val="left" w:pos="6547"/>
              </w:tabs>
              <w:spacing w:after="0"/>
              <w:ind w:left="-34"/>
              <w:jc w:val="both"/>
              <w:rPr>
                <w:rFonts w:asciiTheme="majorHAnsi" w:hAnsiTheme="majorHAnsi" w:cstheme="majorHAnsi"/>
                <w:i/>
              </w:rPr>
            </w:pPr>
          </w:p>
          <w:p w:rsidR="00427CB2" w:rsidRPr="005212F4" w:rsidRDefault="00427CB2" w:rsidP="00427CB2">
            <w:pPr>
              <w:tabs>
                <w:tab w:val="left" w:pos="72"/>
                <w:tab w:val="left" w:pos="2160"/>
                <w:tab w:val="left" w:pos="5157"/>
              </w:tabs>
              <w:spacing w:after="0"/>
              <w:ind w:left="-34"/>
              <w:jc w:val="both"/>
              <w:rPr>
                <w:rFonts w:asciiTheme="majorHAnsi" w:hAnsiTheme="majorHAnsi" w:cstheme="majorHAnsi"/>
                <w:b/>
                <w:u w:val="single"/>
              </w:rPr>
            </w:pPr>
            <w:r w:rsidRPr="005212F4">
              <w:rPr>
                <w:rFonts w:asciiTheme="majorHAnsi" w:hAnsiTheme="majorHAnsi" w:cstheme="majorHAnsi"/>
                <w:i/>
              </w:rPr>
              <w:t>Candidates must comply with the minimum appointment requirements. CV’s should be aligned to reflect one’s degree of compliance with the advert requirements and responsibilities. It is the sole responsibility of an applicant to ensure that their application reaches DCS before</w:t>
            </w:r>
            <w:r>
              <w:rPr>
                <w:rFonts w:asciiTheme="majorHAnsi" w:hAnsiTheme="majorHAnsi" w:cstheme="majorHAnsi"/>
                <w:i/>
              </w:rPr>
              <w:t xml:space="preserve"> </w:t>
            </w:r>
            <w:r w:rsidRPr="006734D5">
              <w:rPr>
                <w:rFonts w:asciiTheme="majorHAnsi" w:hAnsiTheme="majorHAnsi" w:cstheme="majorHAnsi"/>
                <w:i/>
                <w:color w:val="000000" w:themeColor="text1"/>
              </w:rPr>
              <w:t>the closing date of</w:t>
            </w:r>
            <w:r>
              <w:rPr>
                <w:rFonts w:asciiTheme="majorHAnsi" w:hAnsiTheme="majorHAnsi" w:cstheme="majorHAnsi"/>
                <w:i/>
                <w:color w:val="000000" w:themeColor="text1"/>
              </w:rPr>
              <w:t xml:space="preserve"> </w:t>
            </w:r>
            <w:r w:rsidR="00AB52EA">
              <w:rPr>
                <w:rFonts w:asciiTheme="majorHAnsi" w:hAnsiTheme="majorHAnsi" w:cstheme="majorHAnsi"/>
                <w:b/>
                <w:color w:val="000000" w:themeColor="text1"/>
                <w:u w:val="single"/>
              </w:rPr>
              <w:t>0</w:t>
            </w:r>
            <w:bookmarkStart w:id="6" w:name="_GoBack"/>
            <w:bookmarkEnd w:id="6"/>
            <w:r w:rsidR="00AB52EA">
              <w:rPr>
                <w:rFonts w:asciiTheme="majorHAnsi" w:hAnsiTheme="majorHAnsi" w:cstheme="majorHAnsi"/>
                <w:b/>
                <w:color w:val="000000" w:themeColor="text1"/>
                <w:u w:val="single"/>
              </w:rPr>
              <w:t>9 March</w:t>
            </w:r>
            <w:r>
              <w:rPr>
                <w:rFonts w:asciiTheme="majorHAnsi" w:hAnsiTheme="majorHAnsi" w:cstheme="majorHAnsi"/>
                <w:b/>
                <w:color w:val="000000" w:themeColor="text1"/>
                <w:u w:val="single"/>
              </w:rPr>
              <w:t xml:space="preserve"> 2026</w:t>
            </w:r>
            <w:r w:rsidRPr="005212F4">
              <w:rPr>
                <w:rFonts w:asciiTheme="majorHAnsi" w:hAnsiTheme="majorHAnsi" w:cstheme="majorHAnsi"/>
                <w:b/>
                <w:u w:val="single"/>
              </w:rPr>
              <w:t xml:space="preserve"> @</w:t>
            </w:r>
            <w:r w:rsidRPr="005212F4">
              <w:rPr>
                <w:rFonts w:asciiTheme="majorHAnsi" w:hAnsiTheme="majorHAnsi" w:cstheme="majorHAnsi"/>
                <w:b/>
                <w:i/>
                <w:u w:val="single"/>
              </w:rPr>
              <w:t xml:space="preserve"> </w:t>
            </w:r>
            <w:r w:rsidRPr="006734D5">
              <w:rPr>
                <w:rFonts w:asciiTheme="majorHAnsi" w:hAnsiTheme="majorHAnsi" w:cstheme="majorHAnsi"/>
                <w:b/>
                <w:u w:val="single"/>
              </w:rPr>
              <w:t>15h45</w:t>
            </w:r>
            <w:r w:rsidRPr="005212F4">
              <w:rPr>
                <w:rFonts w:asciiTheme="majorHAnsi" w:hAnsiTheme="majorHAnsi" w:cstheme="majorHAnsi"/>
                <w:b/>
                <w:i/>
                <w:u w:val="single"/>
              </w:rPr>
              <w:t>.</w:t>
            </w:r>
          </w:p>
          <w:p w:rsidR="00427CB2" w:rsidRPr="005212F4" w:rsidRDefault="00427CB2" w:rsidP="00427CB2">
            <w:pPr>
              <w:tabs>
                <w:tab w:val="left" w:pos="72"/>
                <w:tab w:val="left" w:pos="2160"/>
                <w:tab w:val="left" w:pos="5157"/>
              </w:tabs>
              <w:spacing w:after="0"/>
              <w:ind w:left="-34"/>
              <w:jc w:val="both"/>
              <w:rPr>
                <w:rFonts w:asciiTheme="majorHAnsi" w:hAnsiTheme="majorHAnsi" w:cstheme="majorHAnsi"/>
                <w:i/>
              </w:rPr>
            </w:pPr>
          </w:p>
          <w:p w:rsidR="00427CB2" w:rsidRDefault="00427CB2" w:rsidP="00427CB2">
            <w:pPr>
              <w:tabs>
                <w:tab w:val="left" w:pos="72"/>
                <w:tab w:val="left" w:pos="2160"/>
                <w:tab w:val="left" w:pos="5157"/>
              </w:tabs>
              <w:spacing w:after="0"/>
              <w:jc w:val="both"/>
              <w:rPr>
                <w:rFonts w:asciiTheme="majorHAnsi" w:hAnsiTheme="majorHAnsi" w:cstheme="majorHAnsi"/>
                <w:b/>
                <w:i/>
              </w:rPr>
            </w:pPr>
            <w:r w:rsidRPr="005212F4">
              <w:rPr>
                <w:rFonts w:asciiTheme="majorHAnsi" w:hAnsiTheme="majorHAnsi" w:cstheme="majorHAnsi"/>
                <w:b/>
                <w:i/>
              </w:rPr>
              <w:t>The Department of Correctional Services reserves the right not to fill these posts.</w:t>
            </w:r>
          </w:p>
          <w:p w:rsidR="007B4290" w:rsidRPr="005212F4" w:rsidRDefault="007B4290" w:rsidP="00427CB2">
            <w:pPr>
              <w:tabs>
                <w:tab w:val="left" w:pos="72"/>
                <w:tab w:val="left" w:pos="2160"/>
                <w:tab w:val="left" w:pos="5157"/>
              </w:tabs>
              <w:spacing w:after="0"/>
              <w:jc w:val="both"/>
              <w:rPr>
                <w:rFonts w:asciiTheme="majorHAnsi" w:hAnsiTheme="majorHAnsi" w:cstheme="majorHAnsi"/>
                <w:b/>
                <w:i/>
              </w:rPr>
            </w:pPr>
          </w:p>
          <w:p w:rsidR="00427CB2" w:rsidRPr="005212F4" w:rsidRDefault="00427CB2" w:rsidP="00427CB2">
            <w:pPr>
              <w:tabs>
                <w:tab w:val="left" w:pos="72"/>
                <w:tab w:val="left" w:pos="2160"/>
                <w:tab w:val="left" w:pos="5157"/>
              </w:tabs>
              <w:spacing w:after="0"/>
              <w:ind w:left="-36"/>
              <w:jc w:val="both"/>
              <w:rPr>
                <w:rFonts w:asciiTheme="majorHAnsi" w:hAnsiTheme="majorHAnsi" w:cstheme="majorHAnsi"/>
                <w:b/>
                <w:i/>
              </w:rPr>
            </w:pPr>
            <w:r w:rsidRPr="005212F4">
              <w:rPr>
                <w:rFonts w:asciiTheme="majorHAnsi" w:hAnsiTheme="majorHAnsi" w:cstheme="majorHAnsi"/>
                <w:b/>
                <w:i/>
                <w:noProof/>
              </w:rPr>
              <w:drawing>
                <wp:inline distT="0" distB="0" distL="0" distR="0" wp14:anchorId="76371A94" wp14:editId="3B039361">
                  <wp:extent cx="341630" cy="311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9"/>
                          <a:srcRect/>
                          <a:stretch>
                            <a:fillRect/>
                          </a:stretch>
                        </pic:blipFill>
                        <pic:spPr>
                          <a:xfrm>
                            <a:off x="0" y="0"/>
                            <a:ext cx="341630" cy="311150"/>
                          </a:xfrm>
                          <a:prstGeom prst="rect">
                            <a:avLst/>
                          </a:prstGeom>
                        </pic:spPr>
                      </pic:pic>
                    </a:graphicData>
                  </a:graphic>
                </wp:inline>
              </w:drawing>
            </w:r>
            <w:r w:rsidRPr="005212F4">
              <w:rPr>
                <w:rFonts w:asciiTheme="majorHAnsi" w:hAnsiTheme="majorHAnsi" w:cstheme="majorHAnsi"/>
                <w:b/>
                <w:i/>
              </w:rPr>
              <w:t xml:space="preserve"> </w:t>
            </w:r>
          </w:p>
        </w:tc>
      </w:tr>
    </w:tbl>
    <w:p w:rsidR="009C1627" w:rsidRPr="005212F4" w:rsidRDefault="009C1627" w:rsidP="008669DC">
      <w:pPr>
        <w:spacing w:after="0"/>
        <w:rPr>
          <w:rFonts w:asciiTheme="majorHAnsi" w:hAnsiTheme="majorHAnsi" w:cstheme="majorHAnsi"/>
        </w:rPr>
      </w:pPr>
    </w:p>
    <w:sectPr w:rsidR="009C1627" w:rsidRPr="005212F4">
      <w:footerReference w:type="default" r:id="rId10"/>
      <w:pgSz w:w="11906" w:h="16838"/>
      <w:pgMar w:top="1134" w:right="1021" w:bottom="1134" w:left="1021"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523" w:rsidRDefault="003A5523">
      <w:pPr>
        <w:spacing w:line="240" w:lineRule="auto"/>
      </w:pPr>
      <w:r>
        <w:separator/>
      </w:r>
    </w:p>
  </w:endnote>
  <w:endnote w:type="continuationSeparator" w:id="0">
    <w:p w:rsidR="003A5523" w:rsidRDefault="003A5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27" w:rsidRDefault="00A24E60">
    <w:pPr>
      <w:tabs>
        <w:tab w:val="center" w:pos="4680"/>
        <w:tab w:val="right" w:pos="9360"/>
      </w:tabs>
      <w:spacing w:after="0" w:line="240" w:lineRule="auto"/>
      <w:jc w:val="right"/>
      <w:rPr>
        <w:color w:val="000000"/>
        <w:sz w:val="24"/>
        <w:szCs w:val="24"/>
      </w:rPr>
    </w:pPr>
    <w:r>
      <w:rPr>
        <w:b/>
        <w:color w:val="000000"/>
        <w:sz w:val="24"/>
        <w:szCs w:val="24"/>
      </w:rPr>
      <w:fldChar w:fldCharType="begin"/>
    </w:r>
    <w:r>
      <w:rPr>
        <w:b/>
        <w:color w:val="000000"/>
        <w:sz w:val="24"/>
        <w:szCs w:val="24"/>
      </w:rPr>
      <w:instrText>PAGE</w:instrText>
    </w:r>
    <w:r>
      <w:rPr>
        <w:b/>
        <w:color w:val="000000"/>
        <w:sz w:val="24"/>
        <w:szCs w:val="24"/>
      </w:rPr>
      <w:fldChar w:fldCharType="separate"/>
    </w:r>
    <w:r w:rsidR="00756FFA">
      <w:rPr>
        <w:b/>
        <w:noProof/>
        <w:color w:val="000000"/>
        <w:sz w:val="24"/>
        <w:szCs w:val="24"/>
      </w:rPr>
      <w:t>1</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523" w:rsidRDefault="003A5523">
      <w:pPr>
        <w:spacing w:after="0"/>
      </w:pPr>
      <w:r>
        <w:separator/>
      </w:r>
    </w:p>
  </w:footnote>
  <w:footnote w:type="continuationSeparator" w:id="0">
    <w:p w:rsidR="003A5523" w:rsidRDefault="003A55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040F"/>
    <w:multiLevelType w:val="multilevel"/>
    <w:tmpl w:val="B904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5CB"/>
    <w:multiLevelType w:val="hybridMultilevel"/>
    <w:tmpl w:val="21D0732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1053BF"/>
    <w:multiLevelType w:val="hybridMultilevel"/>
    <w:tmpl w:val="A3DEFF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94141C7"/>
    <w:multiLevelType w:val="multilevel"/>
    <w:tmpl w:val="094141C7"/>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15:restartNumberingAfterBreak="0">
    <w:nsid w:val="098F6C1C"/>
    <w:multiLevelType w:val="hybridMultilevel"/>
    <w:tmpl w:val="5BD8F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BD1A52"/>
    <w:multiLevelType w:val="multilevel"/>
    <w:tmpl w:val="0ABD1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C5669"/>
    <w:multiLevelType w:val="hybridMultilevel"/>
    <w:tmpl w:val="929CEF7A"/>
    <w:lvl w:ilvl="0" w:tplc="1C090005">
      <w:start w:val="1"/>
      <w:numFmt w:val="bullet"/>
      <w:lvlText w:val=""/>
      <w:lvlJc w:val="left"/>
      <w:pPr>
        <w:ind w:left="501"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8E24C2"/>
    <w:multiLevelType w:val="hybridMultilevel"/>
    <w:tmpl w:val="C038BB7C"/>
    <w:lvl w:ilvl="0" w:tplc="1C090005">
      <w:start w:val="1"/>
      <w:numFmt w:val="bullet"/>
      <w:lvlText w:val=""/>
      <w:lvlJc w:val="left"/>
      <w:pPr>
        <w:ind w:left="827" w:hanging="360"/>
      </w:pPr>
      <w:rPr>
        <w:rFonts w:ascii="Wingdings" w:hAnsi="Wingdings" w:hint="default"/>
      </w:rPr>
    </w:lvl>
    <w:lvl w:ilvl="1" w:tplc="1C090003" w:tentative="1">
      <w:start w:val="1"/>
      <w:numFmt w:val="bullet"/>
      <w:lvlText w:val="o"/>
      <w:lvlJc w:val="left"/>
      <w:pPr>
        <w:ind w:left="1547" w:hanging="360"/>
      </w:pPr>
      <w:rPr>
        <w:rFonts w:ascii="Courier New" w:hAnsi="Courier New" w:cs="Courier New" w:hint="default"/>
      </w:rPr>
    </w:lvl>
    <w:lvl w:ilvl="2" w:tplc="1C090005" w:tentative="1">
      <w:start w:val="1"/>
      <w:numFmt w:val="bullet"/>
      <w:lvlText w:val=""/>
      <w:lvlJc w:val="left"/>
      <w:pPr>
        <w:ind w:left="2267" w:hanging="360"/>
      </w:pPr>
      <w:rPr>
        <w:rFonts w:ascii="Wingdings" w:hAnsi="Wingdings" w:hint="default"/>
      </w:rPr>
    </w:lvl>
    <w:lvl w:ilvl="3" w:tplc="1C090001" w:tentative="1">
      <w:start w:val="1"/>
      <w:numFmt w:val="bullet"/>
      <w:lvlText w:val=""/>
      <w:lvlJc w:val="left"/>
      <w:pPr>
        <w:ind w:left="2987" w:hanging="360"/>
      </w:pPr>
      <w:rPr>
        <w:rFonts w:ascii="Symbol" w:hAnsi="Symbol" w:hint="default"/>
      </w:rPr>
    </w:lvl>
    <w:lvl w:ilvl="4" w:tplc="1C090003" w:tentative="1">
      <w:start w:val="1"/>
      <w:numFmt w:val="bullet"/>
      <w:lvlText w:val="o"/>
      <w:lvlJc w:val="left"/>
      <w:pPr>
        <w:ind w:left="3707" w:hanging="360"/>
      </w:pPr>
      <w:rPr>
        <w:rFonts w:ascii="Courier New" w:hAnsi="Courier New" w:cs="Courier New" w:hint="default"/>
      </w:rPr>
    </w:lvl>
    <w:lvl w:ilvl="5" w:tplc="1C090005" w:tentative="1">
      <w:start w:val="1"/>
      <w:numFmt w:val="bullet"/>
      <w:lvlText w:val=""/>
      <w:lvlJc w:val="left"/>
      <w:pPr>
        <w:ind w:left="4427" w:hanging="360"/>
      </w:pPr>
      <w:rPr>
        <w:rFonts w:ascii="Wingdings" w:hAnsi="Wingdings" w:hint="default"/>
      </w:rPr>
    </w:lvl>
    <w:lvl w:ilvl="6" w:tplc="1C090001" w:tentative="1">
      <w:start w:val="1"/>
      <w:numFmt w:val="bullet"/>
      <w:lvlText w:val=""/>
      <w:lvlJc w:val="left"/>
      <w:pPr>
        <w:ind w:left="5147" w:hanging="360"/>
      </w:pPr>
      <w:rPr>
        <w:rFonts w:ascii="Symbol" w:hAnsi="Symbol" w:hint="default"/>
      </w:rPr>
    </w:lvl>
    <w:lvl w:ilvl="7" w:tplc="1C090003" w:tentative="1">
      <w:start w:val="1"/>
      <w:numFmt w:val="bullet"/>
      <w:lvlText w:val="o"/>
      <w:lvlJc w:val="left"/>
      <w:pPr>
        <w:ind w:left="5867" w:hanging="360"/>
      </w:pPr>
      <w:rPr>
        <w:rFonts w:ascii="Courier New" w:hAnsi="Courier New" w:cs="Courier New" w:hint="default"/>
      </w:rPr>
    </w:lvl>
    <w:lvl w:ilvl="8" w:tplc="1C090005" w:tentative="1">
      <w:start w:val="1"/>
      <w:numFmt w:val="bullet"/>
      <w:lvlText w:val=""/>
      <w:lvlJc w:val="left"/>
      <w:pPr>
        <w:ind w:left="6587" w:hanging="360"/>
      </w:pPr>
      <w:rPr>
        <w:rFonts w:ascii="Wingdings" w:hAnsi="Wingdings" w:hint="default"/>
      </w:rPr>
    </w:lvl>
  </w:abstractNum>
  <w:abstractNum w:abstractNumId="8" w15:restartNumberingAfterBreak="0">
    <w:nsid w:val="220B459E"/>
    <w:multiLevelType w:val="hybridMultilevel"/>
    <w:tmpl w:val="4AFC2C9A"/>
    <w:lvl w:ilvl="0" w:tplc="1C090015">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23CC08F6"/>
    <w:multiLevelType w:val="hybridMultilevel"/>
    <w:tmpl w:val="111CCB5E"/>
    <w:lvl w:ilvl="0" w:tplc="0A329E0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1F2064"/>
    <w:multiLevelType w:val="hybridMultilevel"/>
    <w:tmpl w:val="35102B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001431E"/>
    <w:multiLevelType w:val="hybridMultilevel"/>
    <w:tmpl w:val="3BE64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D417F5"/>
    <w:multiLevelType w:val="hybridMultilevel"/>
    <w:tmpl w:val="94C028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F9B6E2F"/>
    <w:multiLevelType w:val="hybridMultilevel"/>
    <w:tmpl w:val="BE24F6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1232480"/>
    <w:multiLevelType w:val="hybridMultilevel"/>
    <w:tmpl w:val="1A847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9602F57"/>
    <w:multiLevelType w:val="hybridMultilevel"/>
    <w:tmpl w:val="CAD4D8CE"/>
    <w:lvl w:ilvl="0" w:tplc="1C090005">
      <w:start w:val="1"/>
      <w:numFmt w:val="bullet"/>
      <w:lvlText w:val=""/>
      <w:lvlJc w:val="left"/>
      <w:pPr>
        <w:ind w:left="828" w:hanging="361"/>
      </w:pPr>
      <w:rPr>
        <w:rFonts w:ascii="Wingdings" w:hAnsi="Wingdings" w:hint="default"/>
        <w:b w:val="0"/>
        <w:bCs w:val="0"/>
        <w:i w:val="0"/>
        <w:iCs w:val="0"/>
        <w:spacing w:val="0"/>
        <w:w w:val="84"/>
        <w:sz w:val="22"/>
        <w:szCs w:val="22"/>
        <w:lang w:val="en-US" w:eastAsia="en-US" w:bidi="ar-SA"/>
      </w:rPr>
    </w:lvl>
    <w:lvl w:ilvl="1" w:tplc="4022B63C">
      <w:numFmt w:val="bullet"/>
      <w:lvlText w:val="•"/>
      <w:lvlJc w:val="left"/>
      <w:pPr>
        <w:ind w:left="1811" w:hanging="361"/>
      </w:pPr>
      <w:rPr>
        <w:rFonts w:hint="default"/>
        <w:lang w:val="en-US" w:eastAsia="en-US" w:bidi="ar-SA"/>
      </w:rPr>
    </w:lvl>
    <w:lvl w:ilvl="2" w:tplc="97F8A616">
      <w:numFmt w:val="bullet"/>
      <w:lvlText w:val="•"/>
      <w:lvlJc w:val="left"/>
      <w:pPr>
        <w:ind w:left="2803" w:hanging="361"/>
      </w:pPr>
      <w:rPr>
        <w:rFonts w:hint="default"/>
        <w:lang w:val="en-US" w:eastAsia="en-US" w:bidi="ar-SA"/>
      </w:rPr>
    </w:lvl>
    <w:lvl w:ilvl="3" w:tplc="1D4A0A68">
      <w:numFmt w:val="bullet"/>
      <w:lvlText w:val="•"/>
      <w:lvlJc w:val="left"/>
      <w:pPr>
        <w:ind w:left="3795" w:hanging="361"/>
      </w:pPr>
      <w:rPr>
        <w:rFonts w:hint="default"/>
        <w:lang w:val="en-US" w:eastAsia="en-US" w:bidi="ar-SA"/>
      </w:rPr>
    </w:lvl>
    <w:lvl w:ilvl="4" w:tplc="B0EA9AF0">
      <w:numFmt w:val="bullet"/>
      <w:lvlText w:val="•"/>
      <w:lvlJc w:val="left"/>
      <w:pPr>
        <w:ind w:left="4787" w:hanging="361"/>
      </w:pPr>
      <w:rPr>
        <w:rFonts w:hint="default"/>
        <w:lang w:val="en-US" w:eastAsia="en-US" w:bidi="ar-SA"/>
      </w:rPr>
    </w:lvl>
    <w:lvl w:ilvl="5" w:tplc="71EE55F0">
      <w:numFmt w:val="bullet"/>
      <w:lvlText w:val="•"/>
      <w:lvlJc w:val="left"/>
      <w:pPr>
        <w:ind w:left="5779" w:hanging="361"/>
      </w:pPr>
      <w:rPr>
        <w:rFonts w:hint="default"/>
        <w:lang w:val="en-US" w:eastAsia="en-US" w:bidi="ar-SA"/>
      </w:rPr>
    </w:lvl>
    <w:lvl w:ilvl="6" w:tplc="694C2996">
      <w:numFmt w:val="bullet"/>
      <w:lvlText w:val="•"/>
      <w:lvlJc w:val="left"/>
      <w:pPr>
        <w:ind w:left="6771" w:hanging="361"/>
      </w:pPr>
      <w:rPr>
        <w:rFonts w:hint="default"/>
        <w:lang w:val="en-US" w:eastAsia="en-US" w:bidi="ar-SA"/>
      </w:rPr>
    </w:lvl>
    <w:lvl w:ilvl="7" w:tplc="AF9C8C7A">
      <w:numFmt w:val="bullet"/>
      <w:lvlText w:val="•"/>
      <w:lvlJc w:val="left"/>
      <w:pPr>
        <w:ind w:left="7763" w:hanging="361"/>
      </w:pPr>
      <w:rPr>
        <w:rFonts w:hint="default"/>
        <w:lang w:val="en-US" w:eastAsia="en-US" w:bidi="ar-SA"/>
      </w:rPr>
    </w:lvl>
    <w:lvl w:ilvl="8" w:tplc="99F03BD2">
      <w:numFmt w:val="bullet"/>
      <w:lvlText w:val="•"/>
      <w:lvlJc w:val="left"/>
      <w:pPr>
        <w:ind w:left="8755" w:hanging="361"/>
      </w:pPr>
      <w:rPr>
        <w:rFonts w:hint="default"/>
        <w:lang w:val="en-US" w:eastAsia="en-US" w:bidi="ar-SA"/>
      </w:rPr>
    </w:lvl>
  </w:abstractNum>
  <w:abstractNum w:abstractNumId="16" w15:restartNumberingAfterBreak="0">
    <w:nsid w:val="4E8B718E"/>
    <w:multiLevelType w:val="hybridMultilevel"/>
    <w:tmpl w:val="59A44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20070FD"/>
    <w:multiLevelType w:val="multilevel"/>
    <w:tmpl w:val="620070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674C51"/>
    <w:multiLevelType w:val="multilevel"/>
    <w:tmpl w:val="62674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6D4449"/>
    <w:multiLevelType w:val="multilevel"/>
    <w:tmpl w:val="626D4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8254D"/>
    <w:multiLevelType w:val="hybridMultilevel"/>
    <w:tmpl w:val="7E38B5F4"/>
    <w:lvl w:ilvl="0" w:tplc="07E65272">
      <w:numFmt w:val="bullet"/>
      <w:lvlText w:val="•"/>
      <w:lvlJc w:val="left"/>
      <w:pPr>
        <w:ind w:left="828" w:hanging="361"/>
      </w:pPr>
      <w:rPr>
        <w:rFonts w:ascii="Verdana" w:eastAsia="Verdana" w:hAnsi="Verdana" w:cs="Verdana" w:hint="default"/>
        <w:b w:val="0"/>
        <w:bCs w:val="0"/>
        <w:i w:val="0"/>
        <w:iCs w:val="0"/>
        <w:spacing w:val="0"/>
        <w:w w:val="84"/>
        <w:sz w:val="22"/>
        <w:szCs w:val="22"/>
        <w:lang w:val="en-US" w:eastAsia="en-US" w:bidi="ar-SA"/>
      </w:rPr>
    </w:lvl>
    <w:lvl w:ilvl="1" w:tplc="4022B63C">
      <w:numFmt w:val="bullet"/>
      <w:lvlText w:val="•"/>
      <w:lvlJc w:val="left"/>
      <w:pPr>
        <w:ind w:left="1811" w:hanging="361"/>
      </w:pPr>
      <w:rPr>
        <w:rFonts w:hint="default"/>
        <w:lang w:val="en-US" w:eastAsia="en-US" w:bidi="ar-SA"/>
      </w:rPr>
    </w:lvl>
    <w:lvl w:ilvl="2" w:tplc="97F8A616">
      <w:numFmt w:val="bullet"/>
      <w:lvlText w:val="•"/>
      <w:lvlJc w:val="left"/>
      <w:pPr>
        <w:ind w:left="2803" w:hanging="361"/>
      </w:pPr>
      <w:rPr>
        <w:rFonts w:hint="default"/>
        <w:lang w:val="en-US" w:eastAsia="en-US" w:bidi="ar-SA"/>
      </w:rPr>
    </w:lvl>
    <w:lvl w:ilvl="3" w:tplc="1D4A0A68">
      <w:numFmt w:val="bullet"/>
      <w:lvlText w:val="•"/>
      <w:lvlJc w:val="left"/>
      <w:pPr>
        <w:ind w:left="3795" w:hanging="361"/>
      </w:pPr>
      <w:rPr>
        <w:rFonts w:hint="default"/>
        <w:lang w:val="en-US" w:eastAsia="en-US" w:bidi="ar-SA"/>
      </w:rPr>
    </w:lvl>
    <w:lvl w:ilvl="4" w:tplc="B0EA9AF0">
      <w:numFmt w:val="bullet"/>
      <w:lvlText w:val="•"/>
      <w:lvlJc w:val="left"/>
      <w:pPr>
        <w:ind w:left="4787" w:hanging="361"/>
      </w:pPr>
      <w:rPr>
        <w:rFonts w:hint="default"/>
        <w:lang w:val="en-US" w:eastAsia="en-US" w:bidi="ar-SA"/>
      </w:rPr>
    </w:lvl>
    <w:lvl w:ilvl="5" w:tplc="71EE55F0">
      <w:numFmt w:val="bullet"/>
      <w:lvlText w:val="•"/>
      <w:lvlJc w:val="left"/>
      <w:pPr>
        <w:ind w:left="5779" w:hanging="361"/>
      </w:pPr>
      <w:rPr>
        <w:rFonts w:hint="default"/>
        <w:lang w:val="en-US" w:eastAsia="en-US" w:bidi="ar-SA"/>
      </w:rPr>
    </w:lvl>
    <w:lvl w:ilvl="6" w:tplc="694C2996">
      <w:numFmt w:val="bullet"/>
      <w:lvlText w:val="•"/>
      <w:lvlJc w:val="left"/>
      <w:pPr>
        <w:ind w:left="6771" w:hanging="361"/>
      </w:pPr>
      <w:rPr>
        <w:rFonts w:hint="default"/>
        <w:lang w:val="en-US" w:eastAsia="en-US" w:bidi="ar-SA"/>
      </w:rPr>
    </w:lvl>
    <w:lvl w:ilvl="7" w:tplc="AF9C8C7A">
      <w:numFmt w:val="bullet"/>
      <w:lvlText w:val="•"/>
      <w:lvlJc w:val="left"/>
      <w:pPr>
        <w:ind w:left="7763" w:hanging="361"/>
      </w:pPr>
      <w:rPr>
        <w:rFonts w:hint="default"/>
        <w:lang w:val="en-US" w:eastAsia="en-US" w:bidi="ar-SA"/>
      </w:rPr>
    </w:lvl>
    <w:lvl w:ilvl="8" w:tplc="99F03BD2">
      <w:numFmt w:val="bullet"/>
      <w:lvlText w:val="•"/>
      <w:lvlJc w:val="left"/>
      <w:pPr>
        <w:ind w:left="8755" w:hanging="361"/>
      </w:pPr>
      <w:rPr>
        <w:rFonts w:hint="default"/>
        <w:lang w:val="en-US" w:eastAsia="en-US" w:bidi="ar-SA"/>
      </w:rPr>
    </w:lvl>
  </w:abstractNum>
  <w:abstractNum w:abstractNumId="21" w15:restartNumberingAfterBreak="0">
    <w:nsid w:val="6BD10160"/>
    <w:multiLevelType w:val="multilevel"/>
    <w:tmpl w:val="6BD10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873F6E"/>
    <w:multiLevelType w:val="hybridMultilevel"/>
    <w:tmpl w:val="B11C1C7C"/>
    <w:lvl w:ilvl="0" w:tplc="0A329E0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8483CE5"/>
    <w:multiLevelType w:val="hybridMultilevel"/>
    <w:tmpl w:val="C3D44B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9480FE8"/>
    <w:multiLevelType w:val="hybridMultilevel"/>
    <w:tmpl w:val="0956737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1"/>
  </w:num>
  <w:num w:numId="2">
    <w:abstractNumId w:val="5"/>
  </w:num>
  <w:num w:numId="3">
    <w:abstractNumId w:val="19"/>
  </w:num>
  <w:num w:numId="4">
    <w:abstractNumId w:val="3"/>
  </w:num>
  <w:num w:numId="5">
    <w:abstractNumId w:val="17"/>
  </w:num>
  <w:num w:numId="6">
    <w:abstractNumId w:val="18"/>
  </w:num>
  <w:num w:numId="7">
    <w:abstractNumId w:val="4"/>
  </w:num>
  <w:num w:numId="8">
    <w:abstractNumId w:val="2"/>
  </w:num>
  <w:num w:numId="9">
    <w:abstractNumId w:val="12"/>
  </w:num>
  <w:num w:numId="10">
    <w:abstractNumId w:val="14"/>
  </w:num>
  <w:num w:numId="11">
    <w:abstractNumId w:val="11"/>
  </w:num>
  <w:num w:numId="12">
    <w:abstractNumId w:val="16"/>
  </w:num>
  <w:num w:numId="13">
    <w:abstractNumId w:val="13"/>
  </w:num>
  <w:num w:numId="14">
    <w:abstractNumId w:val="24"/>
  </w:num>
  <w:num w:numId="15">
    <w:abstractNumId w:val="23"/>
  </w:num>
  <w:num w:numId="16">
    <w:abstractNumId w:val="22"/>
  </w:num>
  <w:num w:numId="17">
    <w:abstractNumId w:val="9"/>
  </w:num>
  <w:num w:numId="18">
    <w:abstractNumId w:val="15"/>
  </w:num>
  <w:num w:numId="19">
    <w:abstractNumId w:val="6"/>
  </w:num>
  <w:num w:numId="20">
    <w:abstractNumId w:val="20"/>
  </w:num>
  <w:num w:numId="21">
    <w:abstractNumId w:val="7"/>
  </w:num>
  <w:num w:numId="22">
    <w:abstractNumId w:val="1"/>
  </w:num>
  <w:num w:numId="23">
    <w:abstractNumId w:val="0"/>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75"/>
    <w:rsid w:val="000008EC"/>
    <w:rsid w:val="00007A60"/>
    <w:rsid w:val="00013AD4"/>
    <w:rsid w:val="00013E4C"/>
    <w:rsid w:val="00020DE9"/>
    <w:rsid w:val="0002125E"/>
    <w:rsid w:val="000235BB"/>
    <w:rsid w:val="00034BD5"/>
    <w:rsid w:val="00035525"/>
    <w:rsid w:val="00041547"/>
    <w:rsid w:val="00041FDC"/>
    <w:rsid w:val="00050E3D"/>
    <w:rsid w:val="0005406E"/>
    <w:rsid w:val="000574D1"/>
    <w:rsid w:val="00060FD0"/>
    <w:rsid w:val="00061238"/>
    <w:rsid w:val="00066A31"/>
    <w:rsid w:val="00070AAB"/>
    <w:rsid w:val="00076A49"/>
    <w:rsid w:val="0008376B"/>
    <w:rsid w:val="00087BD3"/>
    <w:rsid w:val="00097ACC"/>
    <w:rsid w:val="000B2A43"/>
    <w:rsid w:val="000C6020"/>
    <w:rsid w:val="000C6882"/>
    <w:rsid w:val="000D0747"/>
    <w:rsid w:val="000D1AD5"/>
    <w:rsid w:val="000D249A"/>
    <w:rsid w:val="000D261E"/>
    <w:rsid w:val="000D38D7"/>
    <w:rsid w:val="000D3945"/>
    <w:rsid w:val="000D413C"/>
    <w:rsid w:val="000D5DB0"/>
    <w:rsid w:val="000D6796"/>
    <w:rsid w:val="000D70C6"/>
    <w:rsid w:val="000D7974"/>
    <w:rsid w:val="000E4A13"/>
    <w:rsid w:val="000E524C"/>
    <w:rsid w:val="000F38F9"/>
    <w:rsid w:val="0010156A"/>
    <w:rsid w:val="0010289A"/>
    <w:rsid w:val="00103D40"/>
    <w:rsid w:val="001104C9"/>
    <w:rsid w:val="00111543"/>
    <w:rsid w:val="0011626E"/>
    <w:rsid w:val="001173B8"/>
    <w:rsid w:val="00117CDD"/>
    <w:rsid w:val="00125E3A"/>
    <w:rsid w:val="00127DB5"/>
    <w:rsid w:val="00131A37"/>
    <w:rsid w:val="00132DD5"/>
    <w:rsid w:val="00134DB2"/>
    <w:rsid w:val="00137FEC"/>
    <w:rsid w:val="00147200"/>
    <w:rsid w:val="00147F1D"/>
    <w:rsid w:val="00174CF9"/>
    <w:rsid w:val="001756E5"/>
    <w:rsid w:val="00180C22"/>
    <w:rsid w:val="001828A7"/>
    <w:rsid w:val="00183E08"/>
    <w:rsid w:val="0019098D"/>
    <w:rsid w:val="0019285E"/>
    <w:rsid w:val="00194620"/>
    <w:rsid w:val="00196A17"/>
    <w:rsid w:val="0019727C"/>
    <w:rsid w:val="001A6469"/>
    <w:rsid w:val="001B7512"/>
    <w:rsid w:val="001D0810"/>
    <w:rsid w:val="001D3396"/>
    <w:rsid w:val="001D5FBD"/>
    <w:rsid w:val="001E05E7"/>
    <w:rsid w:val="001E4E71"/>
    <w:rsid w:val="001F0285"/>
    <w:rsid w:val="001F0865"/>
    <w:rsid w:val="001F2D93"/>
    <w:rsid w:val="001F37DF"/>
    <w:rsid w:val="001F4E05"/>
    <w:rsid w:val="0020272A"/>
    <w:rsid w:val="0020292E"/>
    <w:rsid w:val="00207997"/>
    <w:rsid w:val="00207A59"/>
    <w:rsid w:val="002111EC"/>
    <w:rsid w:val="002151BF"/>
    <w:rsid w:val="00215DF4"/>
    <w:rsid w:val="0021715F"/>
    <w:rsid w:val="00217BBE"/>
    <w:rsid w:val="00220EEC"/>
    <w:rsid w:val="002219A0"/>
    <w:rsid w:val="00230F97"/>
    <w:rsid w:val="00235C01"/>
    <w:rsid w:val="002368BF"/>
    <w:rsid w:val="0024249F"/>
    <w:rsid w:val="00243425"/>
    <w:rsid w:val="002448A6"/>
    <w:rsid w:val="00250A35"/>
    <w:rsid w:val="00250DE7"/>
    <w:rsid w:val="00257747"/>
    <w:rsid w:val="0026037A"/>
    <w:rsid w:val="00263984"/>
    <w:rsid w:val="00266546"/>
    <w:rsid w:val="00266BFE"/>
    <w:rsid w:val="0027112A"/>
    <w:rsid w:val="00272E6D"/>
    <w:rsid w:val="0027495C"/>
    <w:rsid w:val="002758CA"/>
    <w:rsid w:val="00280C54"/>
    <w:rsid w:val="00287EC9"/>
    <w:rsid w:val="00292E2F"/>
    <w:rsid w:val="002937E1"/>
    <w:rsid w:val="00293E2D"/>
    <w:rsid w:val="0029627C"/>
    <w:rsid w:val="002B10E3"/>
    <w:rsid w:val="002B17F5"/>
    <w:rsid w:val="002B35F9"/>
    <w:rsid w:val="002B3FE0"/>
    <w:rsid w:val="002B689D"/>
    <w:rsid w:val="002C5FBF"/>
    <w:rsid w:val="002D05B5"/>
    <w:rsid w:val="002D0A7A"/>
    <w:rsid w:val="002D22BF"/>
    <w:rsid w:val="002D3493"/>
    <w:rsid w:val="002E442A"/>
    <w:rsid w:val="002E76D2"/>
    <w:rsid w:val="002F07F8"/>
    <w:rsid w:val="002F267C"/>
    <w:rsid w:val="002F28F4"/>
    <w:rsid w:val="002F58C5"/>
    <w:rsid w:val="002F6A05"/>
    <w:rsid w:val="00300F90"/>
    <w:rsid w:val="00302383"/>
    <w:rsid w:val="00305688"/>
    <w:rsid w:val="003073C9"/>
    <w:rsid w:val="00312F9A"/>
    <w:rsid w:val="00314B5F"/>
    <w:rsid w:val="003176DA"/>
    <w:rsid w:val="003277CD"/>
    <w:rsid w:val="003305EE"/>
    <w:rsid w:val="00330A73"/>
    <w:rsid w:val="003342EB"/>
    <w:rsid w:val="003351FB"/>
    <w:rsid w:val="003401C6"/>
    <w:rsid w:val="00340ECC"/>
    <w:rsid w:val="00342093"/>
    <w:rsid w:val="003429FA"/>
    <w:rsid w:val="00343BB8"/>
    <w:rsid w:val="00343E6E"/>
    <w:rsid w:val="003510EA"/>
    <w:rsid w:val="003511D9"/>
    <w:rsid w:val="00351340"/>
    <w:rsid w:val="0035144B"/>
    <w:rsid w:val="00364595"/>
    <w:rsid w:val="003651C6"/>
    <w:rsid w:val="00372469"/>
    <w:rsid w:val="0037253A"/>
    <w:rsid w:val="003743F6"/>
    <w:rsid w:val="00380DDD"/>
    <w:rsid w:val="003A1622"/>
    <w:rsid w:val="003A5523"/>
    <w:rsid w:val="003B038E"/>
    <w:rsid w:val="003B3C15"/>
    <w:rsid w:val="003C06C2"/>
    <w:rsid w:val="003C13D5"/>
    <w:rsid w:val="003C4D18"/>
    <w:rsid w:val="003C4D6E"/>
    <w:rsid w:val="003D206E"/>
    <w:rsid w:val="003D6E46"/>
    <w:rsid w:val="003D767C"/>
    <w:rsid w:val="003E3932"/>
    <w:rsid w:val="003E3A59"/>
    <w:rsid w:val="003F4342"/>
    <w:rsid w:val="00402A4F"/>
    <w:rsid w:val="004036F9"/>
    <w:rsid w:val="00407CE3"/>
    <w:rsid w:val="0041265A"/>
    <w:rsid w:val="00422F71"/>
    <w:rsid w:val="0042483E"/>
    <w:rsid w:val="00427CB2"/>
    <w:rsid w:val="004307BF"/>
    <w:rsid w:val="00440848"/>
    <w:rsid w:val="0044552C"/>
    <w:rsid w:val="00446ABB"/>
    <w:rsid w:val="00452DBC"/>
    <w:rsid w:val="0045302A"/>
    <w:rsid w:val="004550AC"/>
    <w:rsid w:val="00457632"/>
    <w:rsid w:val="00457796"/>
    <w:rsid w:val="00461B60"/>
    <w:rsid w:val="0046436D"/>
    <w:rsid w:val="00464A61"/>
    <w:rsid w:val="00471DC2"/>
    <w:rsid w:val="004732D0"/>
    <w:rsid w:val="00473692"/>
    <w:rsid w:val="00473BC3"/>
    <w:rsid w:val="004876B4"/>
    <w:rsid w:val="0048782E"/>
    <w:rsid w:val="0049403D"/>
    <w:rsid w:val="004A0195"/>
    <w:rsid w:val="004A5280"/>
    <w:rsid w:val="004A6E85"/>
    <w:rsid w:val="004B2BF1"/>
    <w:rsid w:val="004C278E"/>
    <w:rsid w:val="004D3604"/>
    <w:rsid w:val="004D418A"/>
    <w:rsid w:val="004D56D3"/>
    <w:rsid w:val="004D75A5"/>
    <w:rsid w:val="004E5B36"/>
    <w:rsid w:val="004E6C0B"/>
    <w:rsid w:val="004F2ABD"/>
    <w:rsid w:val="00507741"/>
    <w:rsid w:val="00512990"/>
    <w:rsid w:val="00513A2E"/>
    <w:rsid w:val="005167AE"/>
    <w:rsid w:val="005212F4"/>
    <w:rsid w:val="005248D3"/>
    <w:rsid w:val="005278D8"/>
    <w:rsid w:val="005313A9"/>
    <w:rsid w:val="00533608"/>
    <w:rsid w:val="00534803"/>
    <w:rsid w:val="00534879"/>
    <w:rsid w:val="00537BFB"/>
    <w:rsid w:val="005445C2"/>
    <w:rsid w:val="00550196"/>
    <w:rsid w:val="00551847"/>
    <w:rsid w:val="00551E02"/>
    <w:rsid w:val="00552B26"/>
    <w:rsid w:val="00554ECA"/>
    <w:rsid w:val="00555B58"/>
    <w:rsid w:val="005571E8"/>
    <w:rsid w:val="005639B6"/>
    <w:rsid w:val="005642DF"/>
    <w:rsid w:val="00570452"/>
    <w:rsid w:val="00570C75"/>
    <w:rsid w:val="005757B0"/>
    <w:rsid w:val="005767FC"/>
    <w:rsid w:val="00576AB0"/>
    <w:rsid w:val="00580277"/>
    <w:rsid w:val="00580C5F"/>
    <w:rsid w:val="005853D0"/>
    <w:rsid w:val="005857AD"/>
    <w:rsid w:val="005876BF"/>
    <w:rsid w:val="00591A5E"/>
    <w:rsid w:val="0059477B"/>
    <w:rsid w:val="005958B5"/>
    <w:rsid w:val="00596EDA"/>
    <w:rsid w:val="005A1C4D"/>
    <w:rsid w:val="005A32B3"/>
    <w:rsid w:val="005A5463"/>
    <w:rsid w:val="005A56A7"/>
    <w:rsid w:val="005A7E27"/>
    <w:rsid w:val="005B342A"/>
    <w:rsid w:val="005B55BB"/>
    <w:rsid w:val="005B7FD5"/>
    <w:rsid w:val="005C3655"/>
    <w:rsid w:val="005C4B6A"/>
    <w:rsid w:val="005C5583"/>
    <w:rsid w:val="005C6B91"/>
    <w:rsid w:val="005C77ED"/>
    <w:rsid w:val="005D2F15"/>
    <w:rsid w:val="005D526E"/>
    <w:rsid w:val="005E411F"/>
    <w:rsid w:val="005E49AC"/>
    <w:rsid w:val="005E57A6"/>
    <w:rsid w:val="005E6437"/>
    <w:rsid w:val="005F3F3A"/>
    <w:rsid w:val="005F5ED8"/>
    <w:rsid w:val="00603EF7"/>
    <w:rsid w:val="00604303"/>
    <w:rsid w:val="00610B4E"/>
    <w:rsid w:val="00610CFA"/>
    <w:rsid w:val="0061200F"/>
    <w:rsid w:val="006150E8"/>
    <w:rsid w:val="00622F49"/>
    <w:rsid w:val="0062366B"/>
    <w:rsid w:val="006238DB"/>
    <w:rsid w:val="00643457"/>
    <w:rsid w:val="006468B6"/>
    <w:rsid w:val="00646C11"/>
    <w:rsid w:val="006505A3"/>
    <w:rsid w:val="00654C33"/>
    <w:rsid w:val="006551D3"/>
    <w:rsid w:val="00661F07"/>
    <w:rsid w:val="00663DF3"/>
    <w:rsid w:val="006669E7"/>
    <w:rsid w:val="00667A04"/>
    <w:rsid w:val="00670907"/>
    <w:rsid w:val="00673478"/>
    <w:rsid w:val="006734D5"/>
    <w:rsid w:val="00676747"/>
    <w:rsid w:val="00681144"/>
    <w:rsid w:val="0068186B"/>
    <w:rsid w:val="00685A96"/>
    <w:rsid w:val="00686792"/>
    <w:rsid w:val="006904E8"/>
    <w:rsid w:val="006949F8"/>
    <w:rsid w:val="00695B40"/>
    <w:rsid w:val="006972FD"/>
    <w:rsid w:val="006A3337"/>
    <w:rsid w:val="006B049E"/>
    <w:rsid w:val="006C67CC"/>
    <w:rsid w:val="006D1FBA"/>
    <w:rsid w:val="006E1882"/>
    <w:rsid w:val="006E2E61"/>
    <w:rsid w:val="006F145C"/>
    <w:rsid w:val="006F2B95"/>
    <w:rsid w:val="006F44FA"/>
    <w:rsid w:val="006F590B"/>
    <w:rsid w:val="006F7A66"/>
    <w:rsid w:val="00700D05"/>
    <w:rsid w:val="0070638F"/>
    <w:rsid w:val="00707107"/>
    <w:rsid w:val="0071509A"/>
    <w:rsid w:val="00726706"/>
    <w:rsid w:val="00726B24"/>
    <w:rsid w:val="00727CE1"/>
    <w:rsid w:val="00733C11"/>
    <w:rsid w:val="0074302C"/>
    <w:rsid w:val="00745E97"/>
    <w:rsid w:val="007473E9"/>
    <w:rsid w:val="00750942"/>
    <w:rsid w:val="007541DA"/>
    <w:rsid w:val="00754E90"/>
    <w:rsid w:val="00756FFA"/>
    <w:rsid w:val="00757EF8"/>
    <w:rsid w:val="00761773"/>
    <w:rsid w:val="00761920"/>
    <w:rsid w:val="00763462"/>
    <w:rsid w:val="007714B8"/>
    <w:rsid w:val="007758CC"/>
    <w:rsid w:val="00782B5D"/>
    <w:rsid w:val="0079665B"/>
    <w:rsid w:val="007A01B9"/>
    <w:rsid w:val="007A2DDB"/>
    <w:rsid w:val="007A35F4"/>
    <w:rsid w:val="007A4A30"/>
    <w:rsid w:val="007B4290"/>
    <w:rsid w:val="007B4852"/>
    <w:rsid w:val="007B6766"/>
    <w:rsid w:val="007C08B6"/>
    <w:rsid w:val="007D3D2F"/>
    <w:rsid w:val="007E1D33"/>
    <w:rsid w:val="007F194F"/>
    <w:rsid w:val="007F28D8"/>
    <w:rsid w:val="007F3A27"/>
    <w:rsid w:val="007F5103"/>
    <w:rsid w:val="00805B9A"/>
    <w:rsid w:val="00810AD9"/>
    <w:rsid w:val="008161EF"/>
    <w:rsid w:val="0082030C"/>
    <w:rsid w:val="00821DB1"/>
    <w:rsid w:val="008249E0"/>
    <w:rsid w:val="008270A0"/>
    <w:rsid w:val="00827767"/>
    <w:rsid w:val="00827768"/>
    <w:rsid w:val="0083627C"/>
    <w:rsid w:val="008368D7"/>
    <w:rsid w:val="00851AFF"/>
    <w:rsid w:val="00855A7B"/>
    <w:rsid w:val="00861F64"/>
    <w:rsid w:val="00863318"/>
    <w:rsid w:val="008669DC"/>
    <w:rsid w:val="00866F95"/>
    <w:rsid w:val="00867054"/>
    <w:rsid w:val="008671FA"/>
    <w:rsid w:val="008734FF"/>
    <w:rsid w:val="00873666"/>
    <w:rsid w:val="00874EC5"/>
    <w:rsid w:val="008800A7"/>
    <w:rsid w:val="00883614"/>
    <w:rsid w:val="0089086C"/>
    <w:rsid w:val="00890D7F"/>
    <w:rsid w:val="00891161"/>
    <w:rsid w:val="00894444"/>
    <w:rsid w:val="00897C3E"/>
    <w:rsid w:val="008A1CD9"/>
    <w:rsid w:val="008A2243"/>
    <w:rsid w:val="008A29E1"/>
    <w:rsid w:val="008B0A67"/>
    <w:rsid w:val="008B0EC4"/>
    <w:rsid w:val="008B123E"/>
    <w:rsid w:val="008B1504"/>
    <w:rsid w:val="008C10C8"/>
    <w:rsid w:val="008C24EE"/>
    <w:rsid w:val="008C3E26"/>
    <w:rsid w:val="008C5F0C"/>
    <w:rsid w:val="008D2CE7"/>
    <w:rsid w:val="008D2F91"/>
    <w:rsid w:val="008D2FDC"/>
    <w:rsid w:val="008D5510"/>
    <w:rsid w:val="008D65BA"/>
    <w:rsid w:val="008D65C1"/>
    <w:rsid w:val="008E0ED9"/>
    <w:rsid w:val="008E6B8A"/>
    <w:rsid w:val="008E7252"/>
    <w:rsid w:val="00900096"/>
    <w:rsid w:val="00903597"/>
    <w:rsid w:val="00914DB2"/>
    <w:rsid w:val="00915948"/>
    <w:rsid w:val="00917603"/>
    <w:rsid w:val="00920ACE"/>
    <w:rsid w:val="009243D0"/>
    <w:rsid w:val="00926428"/>
    <w:rsid w:val="00933F91"/>
    <w:rsid w:val="00940E94"/>
    <w:rsid w:val="00943095"/>
    <w:rsid w:val="00945296"/>
    <w:rsid w:val="00950E86"/>
    <w:rsid w:val="00950F66"/>
    <w:rsid w:val="00951E69"/>
    <w:rsid w:val="00953FA7"/>
    <w:rsid w:val="00955201"/>
    <w:rsid w:val="00955796"/>
    <w:rsid w:val="009646F3"/>
    <w:rsid w:val="0096751C"/>
    <w:rsid w:val="0097063E"/>
    <w:rsid w:val="00972E2F"/>
    <w:rsid w:val="0097480F"/>
    <w:rsid w:val="00977522"/>
    <w:rsid w:val="00982BE3"/>
    <w:rsid w:val="00984173"/>
    <w:rsid w:val="00985B3F"/>
    <w:rsid w:val="009954F7"/>
    <w:rsid w:val="009A41B2"/>
    <w:rsid w:val="009A4943"/>
    <w:rsid w:val="009A4D44"/>
    <w:rsid w:val="009B051D"/>
    <w:rsid w:val="009B3D59"/>
    <w:rsid w:val="009B569B"/>
    <w:rsid w:val="009C1627"/>
    <w:rsid w:val="009C36DE"/>
    <w:rsid w:val="009C4E8A"/>
    <w:rsid w:val="009C7B49"/>
    <w:rsid w:val="009D3178"/>
    <w:rsid w:val="009D5AFF"/>
    <w:rsid w:val="009D628F"/>
    <w:rsid w:val="009F33DA"/>
    <w:rsid w:val="009F7CEB"/>
    <w:rsid w:val="00A06811"/>
    <w:rsid w:val="00A06D11"/>
    <w:rsid w:val="00A106C3"/>
    <w:rsid w:val="00A108B3"/>
    <w:rsid w:val="00A10E89"/>
    <w:rsid w:val="00A11D4B"/>
    <w:rsid w:val="00A17D65"/>
    <w:rsid w:val="00A242B6"/>
    <w:rsid w:val="00A24E60"/>
    <w:rsid w:val="00A252AF"/>
    <w:rsid w:val="00A25A3A"/>
    <w:rsid w:val="00A305B1"/>
    <w:rsid w:val="00A351CE"/>
    <w:rsid w:val="00A402E1"/>
    <w:rsid w:val="00A4041E"/>
    <w:rsid w:val="00A41474"/>
    <w:rsid w:val="00A41985"/>
    <w:rsid w:val="00A433A8"/>
    <w:rsid w:val="00A43FA4"/>
    <w:rsid w:val="00A44659"/>
    <w:rsid w:val="00A53034"/>
    <w:rsid w:val="00A5309B"/>
    <w:rsid w:val="00A538E0"/>
    <w:rsid w:val="00A65171"/>
    <w:rsid w:val="00A66E05"/>
    <w:rsid w:val="00A72753"/>
    <w:rsid w:val="00A82090"/>
    <w:rsid w:val="00A820B0"/>
    <w:rsid w:val="00A8780D"/>
    <w:rsid w:val="00A9037A"/>
    <w:rsid w:val="00AA30E4"/>
    <w:rsid w:val="00AA3CC7"/>
    <w:rsid w:val="00AB353B"/>
    <w:rsid w:val="00AB4D01"/>
    <w:rsid w:val="00AB52EA"/>
    <w:rsid w:val="00AB62E1"/>
    <w:rsid w:val="00AC17E3"/>
    <w:rsid w:val="00AC1B88"/>
    <w:rsid w:val="00AC2E9B"/>
    <w:rsid w:val="00AC39E7"/>
    <w:rsid w:val="00AD08CC"/>
    <w:rsid w:val="00AD1DDE"/>
    <w:rsid w:val="00AD67CB"/>
    <w:rsid w:val="00AE4B51"/>
    <w:rsid w:val="00AE54D9"/>
    <w:rsid w:val="00AE5DD0"/>
    <w:rsid w:val="00AE78E0"/>
    <w:rsid w:val="00AF0B05"/>
    <w:rsid w:val="00AF0D1A"/>
    <w:rsid w:val="00AF59D5"/>
    <w:rsid w:val="00B067E1"/>
    <w:rsid w:val="00B16378"/>
    <w:rsid w:val="00B20CA1"/>
    <w:rsid w:val="00B20F20"/>
    <w:rsid w:val="00B241DE"/>
    <w:rsid w:val="00B26C7E"/>
    <w:rsid w:val="00B305B5"/>
    <w:rsid w:val="00B33326"/>
    <w:rsid w:val="00B46047"/>
    <w:rsid w:val="00B615B8"/>
    <w:rsid w:val="00B63880"/>
    <w:rsid w:val="00B65F9F"/>
    <w:rsid w:val="00B71C21"/>
    <w:rsid w:val="00B7236C"/>
    <w:rsid w:val="00B749B4"/>
    <w:rsid w:val="00B75F2D"/>
    <w:rsid w:val="00B80A61"/>
    <w:rsid w:val="00B870C7"/>
    <w:rsid w:val="00B876CA"/>
    <w:rsid w:val="00B91FD1"/>
    <w:rsid w:val="00B9509A"/>
    <w:rsid w:val="00B957FA"/>
    <w:rsid w:val="00B9701C"/>
    <w:rsid w:val="00BA2D17"/>
    <w:rsid w:val="00BA6D9D"/>
    <w:rsid w:val="00BB323D"/>
    <w:rsid w:val="00BC194E"/>
    <w:rsid w:val="00BC41BF"/>
    <w:rsid w:val="00BD28E6"/>
    <w:rsid w:val="00BE24B0"/>
    <w:rsid w:val="00BE545B"/>
    <w:rsid w:val="00BE6457"/>
    <w:rsid w:val="00BF38D3"/>
    <w:rsid w:val="00C02BB4"/>
    <w:rsid w:val="00C04B31"/>
    <w:rsid w:val="00C11160"/>
    <w:rsid w:val="00C12065"/>
    <w:rsid w:val="00C12317"/>
    <w:rsid w:val="00C21C57"/>
    <w:rsid w:val="00C22234"/>
    <w:rsid w:val="00C27F4D"/>
    <w:rsid w:val="00C30D00"/>
    <w:rsid w:val="00C317F7"/>
    <w:rsid w:val="00C33A3F"/>
    <w:rsid w:val="00C364A7"/>
    <w:rsid w:val="00C3652D"/>
    <w:rsid w:val="00C40612"/>
    <w:rsid w:val="00C4068B"/>
    <w:rsid w:val="00C41307"/>
    <w:rsid w:val="00C41A07"/>
    <w:rsid w:val="00C4655D"/>
    <w:rsid w:val="00C516AC"/>
    <w:rsid w:val="00C5643D"/>
    <w:rsid w:val="00C56B49"/>
    <w:rsid w:val="00C5790F"/>
    <w:rsid w:val="00C600EF"/>
    <w:rsid w:val="00C6250D"/>
    <w:rsid w:val="00C648FE"/>
    <w:rsid w:val="00C672BB"/>
    <w:rsid w:val="00C75280"/>
    <w:rsid w:val="00C83BCA"/>
    <w:rsid w:val="00C8430B"/>
    <w:rsid w:val="00C85F31"/>
    <w:rsid w:val="00C87E9E"/>
    <w:rsid w:val="00C91AD6"/>
    <w:rsid w:val="00C973FB"/>
    <w:rsid w:val="00CA0986"/>
    <w:rsid w:val="00CA0ADF"/>
    <w:rsid w:val="00CA1C0C"/>
    <w:rsid w:val="00CB0BA4"/>
    <w:rsid w:val="00CB5297"/>
    <w:rsid w:val="00CB5AB5"/>
    <w:rsid w:val="00CB7A37"/>
    <w:rsid w:val="00CC210F"/>
    <w:rsid w:val="00CC5AC6"/>
    <w:rsid w:val="00CD43FF"/>
    <w:rsid w:val="00CE2466"/>
    <w:rsid w:val="00CE3E12"/>
    <w:rsid w:val="00CF1092"/>
    <w:rsid w:val="00CF5EB6"/>
    <w:rsid w:val="00CF6BAE"/>
    <w:rsid w:val="00D05931"/>
    <w:rsid w:val="00D06132"/>
    <w:rsid w:val="00D11887"/>
    <w:rsid w:val="00D15E96"/>
    <w:rsid w:val="00D20632"/>
    <w:rsid w:val="00D20B28"/>
    <w:rsid w:val="00D3123A"/>
    <w:rsid w:val="00D31749"/>
    <w:rsid w:val="00D430DD"/>
    <w:rsid w:val="00D44440"/>
    <w:rsid w:val="00D539AC"/>
    <w:rsid w:val="00D53ECE"/>
    <w:rsid w:val="00D555CC"/>
    <w:rsid w:val="00D64F77"/>
    <w:rsid w:val="00D670DD"/>
    <w:rsid w:val="00D672B0"/>
    <w:rsid w:val="00D67A78"/>
    <w:rsid w:val="00D737D2"/>
    <w:rsid w:val="00D75F95"/>
    <w:rsid w:val="00D77AEA"/>
    <w:rsid w:val="00D86A90"/>
    <w:rsid w:val="00D8728C"/>
    <w:rsid w:val="00D904FA"/>
    <w:rsid w:val="00D9058D"/>
    <w:rsid w:val="00D919F7"/>
    <w:rsid w:val="00D950C2"/>
    <w:rsid w:val="00D96D0B"/>
    <w:rsid w:val="00DA23EB"/>
    <w:rsid w:val="00DA2456"/>
    <w:rsid w:val="00DB2C2E"/>
    <w:rsid w:val="00DB38FB"/>
    <w:rsid w:val="00DB3D5A"/>
    <w:rsid w:val="00DC2519"/>
    <w:rsid w:val="00DC54A0"/>
    <w:rsid w:val="00DC5957"/>
    <w:rsid w:val="00DD4260"/>
    <w:rsid w:val="00DE19D2"/>
    <w:rsid w:val="00DE2D47"/>
    <w:rsid w:val="00DE4600"/>
    <w:rsid w:val="00DE5461"/>
    <w:rsid w:val="00DF0D43"/>
    <w:rsid w:val="00DF5727"/>
    <w:rsid w:val="00DF613E"/>
    <w:rsid w:val="00E01FAF"/>
    <w:rsid w:val="00E029CA"/>
    <w:rsid w:val="00E13800"/>
    <w:rsid w:val="00E21F80"/>
    <w:rsid w:val="00E23CBF"/>
    <w:rsid w:val="00E2516C"/>
    <w:rsid w:val="00E27FBA"/>
    <w:rsid w:val="00E3228A"/>
    <w:rsid w:val="00E33F6C"/>
    <w:rsid w:val="00E41C2D"/>
    <w:rsid w:val="00E44CA7"/>
    <w:rsid w:val="00E4513D"/>
    <w:rsid w:val="00E5041F"/>
    <w:rsid w:val="00E57778"/>
    <w:rsid w:val="00E60E74"/>
    <w:rsid w:val="00E60FBE"/>
    <w:rsid w:val="00E62942"/>
    <w:rsid w:val="00E63A69"/>
    <w:rsid w:val="00E6622D"/>
    <w:rsid w:val="00E664E5"/>
    <w:rsid w:val="00E70F78"/>
    <w:rsid w:val="00E71F54"/>
    <w:rsid w:val="00E74EE4"/>
    <w:rsid w:val="00E80019"/>
    <w:rsid w:val="00E85B11"/>
    <w:rsid w:val="00E864C4"/>
    <w:rsid w:val="00E92099"/>
    <w:rsid w:val="00E93CDF"/>
    <w:rsid w:val="00EA3B30"/>
    <w:rsid w:val="00EA5488"/>
    <w:rsid w:val="00EB695D"/>
    <w:rsid w:val="00EC1921"/>
    <w:rsid w:val="00EC2BCB"/>
    <w:rsid w:val="00EC3CAE"/>
    <w:rsid w:val="00EC3CBB"/>
    <w:rsid w:val="00EC725A"/>
    <w:rsid w:val="00ED0349"/>
    <w:rsid w:val="00ED5213"/>
    <w:rsid w:val="00EE0C83"/>
    <w:rsid w:val="00EE27F1"/>
    <w:rsid w:val="00EE32BD"/>
    <w:rsid w:val="00EE7BAD"/>
    <w:rsid w:val="00EF6FD2"/>
    <w:rsid w:val="00F03832"/>
    <w:rsid w:val="00F10032"/>
    <w:rsid w:val="00F12380"/>
    <w:rsid w:val="00F16AE4"/>
    <w:rsid w:val="00F34E5F"/>
    <w:rsid w:val="00F34F82"/>
    <w:rsid w:val="00F40A47"/>
    <w:rsid w:val="00F40A4C"/>
    <w:rsid w:val="00F429E6"/>
    <w:rsid w:val="00F4535E"/>
    <w:rsid w:val="00F4643A"/>
    <w:rsid w:val="00F46563"/>
    <w:rsid w:val="00F473C9"/>
    <w:rsid w:val="00F569FD"/>
    <w:rsid w:val="00F6451B"/>
    <w:rsid w:val="00F75984"/>
    <w:rsid w:val="00F770A5"/>
    <w:rsid w:val="00F81057"/>
    <w:rsid w:val="00F81BFC"/>
    <w:rsid w:val="00F8470D"/>
    <w:rsid w:val="00F856C2"/>
    <w:rsid w:val="00F8771D"/>
    <w:rsid w:val="00F91B8F"/>
    <w:rsid w:val="00F92D37"/>
    <w:rsid w:val="00F92F38"/>
    <w:rsid w:val="00FA0CA8"/>
    <w:rsid w:val="00FA47EF"/>
    <w:rsid w:val="00FA527A"/>
    <w:rsid w:val="00FA7DBC"/>
    <w:rsid w:val="00FB1682"/>
    <w:rsid w:val="00FB651F"/>
    <w:rsid w:val="00FC21B8"/>
    <w:rsid w:val="00FC53AC"/>
    <w:rsid w:val="00FC73D9"/>
    <w:rsid w:val="00FD5665"/>
    <w:rsid w:val="00FE4039"/>
    <w:rsid w:val="00FE4DD6"/>
    <w:rsid w:val="00FE6A5A"/>
    <w:rsid w:val="00FF0D6D"/>
    <w:rsid w:val="00FF1414"/>
    <w:rsid w:val="00FF6C42"/>
    <w:rsid w:val="01796CAF"/>
    <w:rsid w:val="017E6037"/>
    <w:rsid w:val="02220DA4"/>
    <w:rsid w:val="03CE316B"/>
    <w:rsid w:val="05E275A9"/>
    <w:rsid w:val="05EB6CD4"/>
    <w:rsid w:val="09900FA2"/>
    <w:rsid w:val="0A4C3B8A"/>
    <w:rsid w:val="0BFA6F53"/>
    <w:rsid w:val="100D0F4E"/>
    <w:rsid w:val="101554AF"/>
    <w:rsid w:val="101E0CEE"/>
    <w:rsid w:val="11A23F77"/>
    <w:rsid w:val="1270572B"/>
    <w:rsid w:val="15304112"/>
    <w:rsid w:val="1A910949"/>
    <w:rsid w:val="1B226512"/>
    <w:rsid w:val="1C8723AA"/>
    <w:rsid w:val="1D057532"/>
    <w:rsid w:val="28846269"/>
    <w:rsid w:val="28C32CE4"/>
    <w:rsid w:val="2AA82253"/>
    <w:rsid w:val="2BB07707"/>
    <w:rsid w:val="2D1F6F70"/>
    <w:rsid w:val="2E150451"/>
    <w:rsid w:val="2EAA4970"/>
    <w:rsid w:val="319F5237"/>
    <w:rsid w:val="33EB7993"/>
    <w:rsid w:val="34AA61D8"/>
    <w:rsid w:val="34E81998"/>
    <w:rsid w:val="3BC856FE"/>
    <w:rsid w:val="3BEE2A2B"/>
    <w:rsid w:val="3C7E7219"/>
    <w:rsid w:val="3E082C1A"/>
    <w:rsid w:val="3F5E60C6"/>
    <w:rsid w:val="3F603F92"/>
    <w:rsid w:val="43627D01"/>
    <w:rsid w:val="4B3B66E1"/>
    <w:rsid w:val="4CBC179D"/>
    <w:rsid w:val="4F5770D8"/>
    <w:rsid w:val="503B514F"/>
    <w:rsid w:val="51C40A53"/>
    <w:rsid w:val="52133370"/>
    <w:rsid w:val="5358530E"/>
    <w:rsid w:val="543748DA"/>
    <w:rsid w:val="54F23DDC"/>
    <w:rsid w:val="55687217"/>
    <w:rsid w:val="578A150E"/>
    <w:rsid w:val="57F55CFE"/>
    <w:rsid w:val="57FF0273"/>
    <w:rsid w:val="59CF14E2"/>
    <w:rsid w:val="5AB13B00"/>
    <w:rsid w:val="5B8B244F"/>
    <w:rsid w:val="5ECB660E"/>
    <w:rsid w:val="60BD772C"/>
    <w:rsid w:val="612A53A0"/>
    <w:rsid w:val="61FE0604"/>
    <w:rsid w:val="65EB2AD4"/>
    <w:rsid w:val="69B53A9D"/>
    <w:rsid w:val="69D30A0C"/>
    <w:rsid w:val="69ED6B03"/>
    <w:rsid w:val="6E3D1B65"/>
    <w:rsid w:val="6FD24704"/>
    <w:rsid w:val="71553B4A"/>
    <w:rsid w:val="71946BA2"/>
    <w:rsid w:val="74C7633E"/>
    <w:rsid w:val="756B226E"/>
    <w:rsid w:val="777743C8"/>
    <w:rsid w:val="795F684B"/>
    <w:rsid w:val="7F45233D"/>
    <w:rsid w:val="7FDE59E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7644CE"/>
  <w15:docId w15:val="{0398C8A1-2E9B-44D1-B45C-92C3F571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rFonts w:eastAsia="Times New Roman" w:cs="Times New Roman"/>
      <w:sz w:val="22"/>
      <w:szCs w:val="22"/>
    </w:rPr>
  </w:style>
  <w:style w:type="paragraph" w:customStyle="1" w:styleId="Default">
    <w:name w:val="Default"/>
    <w:qFormat/>
    <w:pPr>
      <w:autoSpaceDE w:val="0"/>
      <w:autoSpaceDN w:val="0"/>
      <w:adjustRightInd w:val="0"/>
    </w:pPr>
    <w:rPr>
      <w:color w:val="000000"/>
      <w:sz w:val="24"/>
      <w:szCs w:val="24"/>
      <w:lang w:eastAsia="en-US"/>
    </w:rPr>
  </w:style>
  <w:style w:type="character" w:styleId="Hyperlink">
    <w:name w:val="Hyperlink"/>
    <w:basedOn w:val="DefaultParagraphFont"/>
    <w:uiPriority w:val="99"/>
    <w:unhideWhenUsed/>
    <w:rsid w:val="00863318"/>
    <w:rPr>
      <w:color w:val="0000FF" w:themeColor="hyperlink"/>
      <w:u w:val="single"/>
    </w:rPr>
  </w:style>
  <w:style w:type="character" w:styleId="UnresolvedMention">
    <w:name w:val="Unresolved Mention"/>
    <w:basedOn w:val="DefaultParagraphFont"/>
    <w:uiPriority w:val="99"/>
    <w:semiHidden/>
    <w:unhideWhenUsed/>
    <w:rsid w:val="00863318"/>
    <w:rPr>
      <w:color w:val="605E5C"/>
      <w:shd w:val="clear" w:color="auto" w:fill="E1DFDD"/>
    </w:rPr>
  </w:style>
  <w:style w:type="paragraph" w:customStyle="1" w:styleId="TableParagraph">
    <w:name w:val="Table Paragraph"/>
    <w:basedOn w:val="Normal"/>
    <w:uiPriority w:val="1"/>
    <w:qFormat/>
    <w:rsid w:val="000C6882"/>
    <w:pPr>
      <w:widowControl w:val="0"/>
      <w:autoSpaceDE w:val="0"/>
      <w:autoSpaceDN w:val="0"/>
      <w:spacing w:after="0" w:line="240" w:lineRule="auto"/>
      <w:ind w:left="107"/>
    </w:pPr>
    <w:rPr>
      <w:rFonts w:ascii="Carlito" w:eastAsia="Carlito" w:hAnsi="Carlito" w:cs="Carlito"/>
      <w:lang w:val="en-US" w:eastAsia="en-US"/>
    </w:rPr>
  </w:style>
  <w:style w:type="paragraph" w:customStyle="1" w:styleId="k3ksmc">
    <w:name w:val="k3ksmc"/>
    <w:basedOn w:val="Normal"/>
    <w:rsid w:val="00A24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2B6"/>
    <w:rPr>
      <w:b/>
      <w:bCs/>
    </w:rPr>
  </w:style>
  <w:style w:type="character" w:customStyle="1" w:styleId="uv3um">
    <w:name w:val="uv3um"/>
    <w:basedOn w:val="DefaultParagraphFont"/>
    <w:rsid w:val="00A2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977437">
      <w:bodyDiv w:val="1"/>
      <w:marLeft w:val="0"/>
      <w:marRight w:val="0"/>
      <w:marTop w:val="0"/>
      <w:marBottom w:val="0"/>
      <w:divBdr>
        <w:top w:val="none" w:sz="0" w:space="0" w:color="auto"/>
        <w:left w:val="none" w:sz="0" w:space="0" w:color="auto"/>
        <w:bottom w:val="none" w:sz="0" w:space="0" w:color="auto"/>
        <w:right w:val="none" w:sz="0" w:space="0" w:color="auto"/>
      </w:divBdr>
      <w:divsChild>
        <w:div w:id="624892866">
          <w:marLeft w:val="-420"/>
          <w:marRight w:val="0"/>
          <w:marTop w:val="0"/>
          <w:marBottom w:val="0"/>
          <w:divBdr>
            <w:top w:val="none" w:sz="0" w:space="0" w:color="auto"/>
            <w:left w:val="none" w:sz="0" w:space="0" w:color="auto"/>
            <w:bottom w:val="none" w:sz="0" w:space="0" w:color="auto"/>
            <w:right w:val="none" w:sz="0" w:space="0" w:color="auto"/>
          </w:divBdr>
          <w:divsChild>
            <w:div w:id="1007244512">
              <w:marLeft w:val="0"/>
              <w:marRight w:val="0"/>
              <w:marTop w:val="0"/>
              <w:marBottom w:val="0"/>
              <w:divBdr>
                <w:top w:val="none" w:sz="0" w:space="0" w:color="auto"/>
                <w:left w:val="none" w:sz="0" w:space="0" w:color="auto"/>
                <w:bottom w:val="none" w:sz="0" w:space="0" w:color="auto"/>
                <w:right w:val="none" w:sz="0" w:space="0" w:color="auto"/>
              </w:divBdr>
              <w:divsChild>
                <w:div w:id="1960648401">
                  <w:marLeft w:val="0"/>
                  <w:marRight w:val="0"/>
                  <w:marTop w:val="0"/>
                  <w:marBottom w:val="0"/>
                  <w:divBdr>
                    <w:top w:val="none" w:sz="0" w:space="0" w:color="auto"/>
                    <w:left w:val="none" w:sz="0" w:space="0" w:color="auto"/>
                    <w:bottom w:val="none" w:sz="0" w:space="0" w:color="auto"/>
                    <w:right w:val="none" w:sz="0" w:space="0" w:color="auto"/>
                  </w:divBdr>
                  <w:divsChild>
                    <w:div w:id="398214204">
                      <w:marLeft w:val="0"/>
                      <w:marRight w:val="0"/>
                      <w:marTop w:val="0"/>
                      <w:marBottom w:val="0"/>
                      <w:divBdr>
                        <w:top w:val="none" w:sz="0" w:space="0" w:color="auto"/>
                        <w:left w:val="none" w:sz="0" w:space="0" w:color="auto"/>
                        <w:bottom w:val="none" w:sz="0" w:space="0" w:color="auto"/>
                        <w:right w:val="none" w:sz="0" w:space="0" w:color="auto"/>
                      </w:divBdr>
                    </w:div>
                    <w:div w:id="11009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2665">
          <w:marLeft w:val="-420"/>
          <w:marRight w:val="0"/>
          <w:marTop w:val="0"/>
          <w:marBottom w:val="0"/>
          <w:divBdr>
            <w:top w:val="none" w:sz="0" w:space="0" w:color="auto"/>
            <w:left w:val="none" w:sz="0" w:space="0" w:color="auto"/>
            <w:bottom w:val="none" w:sz="0" w:space="0" w:color="auto"/>
            <w:right w:val="none" w:sz="0" w:space="0" w:color="auto"/>
          </w:divBdr>
          <w:divsChild>
            <w:div w:id="1342198452">
              <w:marLeft w:val="0"/>
              <w:marRight w:val="0"/>
              <w:marTop w:val="0"/>
              <w:marBottom w:val="0"/>
              <w:divBdr>
                <w:top w:val="none" w:sz="0" w:space="0" w:color="auto"/>
                <w:left w:val="none" w:sz="0" w:space="0" w:color="auto"/>
                <w:bottom w:val="none" w:sz="0" w:space="0" w:color="auto"/>
                <w:right w:val="none" w:sz="0" w:space="0" w:color="auto"/>
              </w:divBdr>
              <w:divsChild>
                <w:div w:id="1459760447">
                  <w:marLeft w:val="0"/>
                  <w:marRight w:val="0"/>
                  <w:marTop w:val="0"/>
                  <w:marBottom w:val="0"/>
                  <w:divBdr>
                    <w:top w:val="none" w:sz="0" w:space="0" w:color="auto"/>
                    <w:left w:val="none" w:sz="0" w:space="0" w:color="auto"/>
                    <w:bottom w:val="none" w:sz="0" w:space="0" w:color="auto"/>
                    <w:right w:val="none" w:sz="0" w:space="0" w:color="auto"/>
                  </w:divBdr>
                  <w:divsChild>
                    <w:div w:id="2105177667">
                      <w:marLeft w:val="0"/>
                      <w:marRight w:val="0"/>
                      <w:marTop w:val="0"/>
                      <w:marBottom w:val="0"/>
                      <w:divBdr>
                        <w:top w:val="none" w:sz="0" w:space="0" w:color="auto"/>
                        <w:left w:val="none" w:sz="0" w:space="0" w:color="auto"/>
                        <w:bottom w:val="none" w:sz="0" w:space="0" w:color="auto"/>
                        <w:right w:val="none" w:sz="0" w:space="0" w:color="auto"/>
                      </w:divBdr>
                    </w:div>
                    <w:div w:id="963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14843">
          <w:marLeft w:val="-420"/>
          <w:marRight w:val="0"/>
          <w:marTop w:val="0"/>
          <w:marBottom w:val="0"/>
          <w:divBdr>
            <w:top w:val="none" w:sz="0" w:space="0" w:color="auto"/>
            <w:left w:val="none" w:sz="0" w:space="0" w:color="auto"/>
            <w:bottom w:val="none" w:sz="0" w:space="0" w:color="auto"/>
            <w:right w:val="none" w:sz="0" w:space="0" w:color="auto"/>
          </w:divBdr>
          <w:divsChild>
            <w:div w:id="990868368">
              <w:marLeft w:val="0"/>
              <w:marRight w:val="0"/>
              <w:marTop w:val="0"/>
              <w:marBottom w:val="0"/>
              <w:divBdr>
                <w:top w:val="none" w:sz="0" w:space="0" w:color="auto"/>
                <w:left w:val="none" w:sz="0" w:space="0" w:color="auto"/>
                <w:bottom w:val="none" w:sz="0" w:space="0" w:color="auto"/>
                <w:right w:val="none" w:sz="0" w:space="0" w:color="auto"/>
              </w:divBdr>
              <w:divsChild>
                <w:div w:id="806509022">
                  <w:marLeft w:val="0"/>
                  <w:marRight w:val="0"/>
                  <w:marTop w:val="0"/>
                  <w:marBottom w:val="0"/>
                  <w:divBdr>
                    <w:top w:val="none" w:sz="0" w:space="0" w:color="auto"/>
                    <w:left w:val="none" w:sz="0" w:space="0" w:color="auto"/>
                    <w:bottom w:val="none" w:sz="0" w:space="0" w:color="auto"/>
                    <w:right w:val="none" w:sz="0" w:space="0" w:color="auto"/>
                  </w:divBdr>
                  <w:divsChild>
                    <w:div w:id="191698850">
                      <w:marLeft w:val="0"/>
                      <w:marRight w:val="0"/>
                      <w:marTop w:val="0"/>
                      <w:marBottom w:val="0"/>
                      <w:divBdr>
                        <w:top w:val="none" w:sz="0" w:space="0" w:color="auto"/>
                        <w:left w:val="none" w:sz="0" w:space="0" w:color="auto"/>
                        <w:bottom w:val="none" w:sz="0" w:space="0" w:color="auto"/>
                        <w:right w:val="none" w:sz="0" w:space="0" w:color="auto"/>
                      </w:divBdr>
                    </w:div>
                    <w:div w:id="8325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94489">
          <w:marLeft w:val="-420"/>
          <w:marRight w:val="0"/>
          <w:marTop w:val="0"/>
          <w:marBottom w:val="0"/>
          <w:divBdr>
            <w:top w:val="none" w:sz="0" w:space="0" w:color="auto"/>
            <w:left w:val="none" w:sz="0" w:space="0" w:color="auto"/>
            <w:bottom w:val="none" w:sz="0" w:space="0" w:color="auto"/>
            <w:right w:val="none" w:sz="0" w:space="0" w:color="auto"/>
          </w:divBdr>
          <w:divsChild>
            <w:div w:id="1340742070">
              <w:marLeft w:val="0"/>
              <w:marRight w:val="0"/>
              <w:marTop w:val="0"/>
              <w:marBottom w:val="0"/>
              <w:divBdr>
                <w:top w:val="none" w:sz="0" w:space="0" w:color="auto"/>
                <w:left w:val="none" w:sz="0" w:space="0" w:color="auto"/>
                <w:bottom w:val="none" w:sz="0" w:space="0" w:color="auto"/>
                <w:right w:val="none" w:sz="0" w:space="0" w:color="auto"/>
              </w:divBdr>
              <w:divsChild>
                <w:div w:id="1820145323">
                  <w:marLeft w:val="0"/>
                  <w:marRight w:val="0"/>
                  <w:marTop w:val="0"/>
                  <w:marBottom w:val="0"/>
                  <w:divBdr>
                    <w:top w:val="none" w:sz="0" w:space="0" w:color="auto"/>
                    <w:left w:val="none" w:sz="0" w:space="0" w:color="auto"/>
                    <w:bottom w:val="none" w:sz="0" w:space="0" w:color="auto"/>
                    <w:right w:val="none" w:sz="0" w:space="0" w:color="auto"/>
                  </w:divBdr>
                  <w:divsChild>
                    <w:div w:id="1341662273">
                      <w:marLeft w:val="0"/>
                      <w:marRight w:val="0"/>
                      <w:marTop w:val="0"/>
                      <w:marBottom w:val="0"/>
                      <w:divBdr>
                        <w:top w:val="none" w:sz="0" w:space="0" w:color="auto"/>
                        <w:left w:val="none" w:sz="0" w:space="0" w:color="auto"/>
                        <w:bottom w:val="none" w:sz="0" w:space="0" w:color="auto"/>
                        <w:right w:val="none" w:sz="0" w:space="0" w:color="auto"/>
                      </w:divBdr>
                    </w:div>
                    <w:div w:id="14608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2090">
          <w:marLeft w:val="-420"/>
          <w:marRight w:val="0"/>
          <w:marTop w:val="0"/>
          <w:marBottom w:val="0"/>
          <w:divBdr>
            <w:top w:val="none" w:sz="0" w:space="0" w:color="auto"/>
            <w:left w:val="none" w:sz="0" w:space="0" w:color="auto"/>
            <w:bottom w:val="none" w:sz="0" w:space="0" w:color="auto"/>
            <w:right w:val="none" w:sz="0" w:space="0" w:color="auto"/>
          </w:divBdr>
          <w:divsChild>
            <w:div w:id="451629097">
              <w:marLeft w:val="0"/>
              <w:marRight w:val="0"/>
              <w:marTop w:val="0"/>
              <w:marBottom w:val="0"/>
              <w:divBdr>
                <w:top w:val="none" w:sz="0" w:space="0" w:color="auto"/>
                <w:left w:val="none" w:sz="0" w:space="0" w:color="auto"/>
                <w:bottom w:val="none" w:sz="0" w:space="0" w:color="auto"/>
                <w:right w:val="none" w:sz="0" w:space="0" w:color="auto"/>
              </w:divBdr>
              <w:divsChild>
                <w:div w:id="1508667477">
                  <w:marLeft w:val="0"/>
                  <w:marRight w:val="0"/>
                  <w:marTop w:val="0"/>
                  <w:marBottom w:val="0"/>
                  <w:divBdr>
                    <w:top w:val="none" w:sz="0" w:space="0" w:color="auto"/>
                    <w:left w:val="none" w:sz="0" w:space="0" w:color="auto"/>
                    <w:bottom w:val="none" w:sz="0" w:space="0" w:color="auto"/>
                    <w:right w:val="none" w:sz="0" w:space="0" w:color="auto"/>
                  </w:divBdr>
                  <w:divsChild>
                    <w:div w:id="2091806825">
                      <w:marLeft w:val="0"/>
                      <w:marRight w:val="0"/>
                      <w:marTop w:val="0"/>
                      <w:marBottom w:val="0"/>
                      <w:divBdr>
                        <w:top w:val="none" w:sz="0" w:space="0" w:color="auto"/>
                        <w:left w:val="none" w:sz="0" w:space="0" w:color="auto"/>
                        <w:bottom w:val="none" w:sz="0" w:space="0" w:color="auto"/>
                        <w:right w:val="none" w:sz="0" w:space="0" w:color="auto"/>
                      </w:divBdr>
                    </w:div>
                    <w:div w:id="3919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5623">
          <w:marLeft w:val="-420"/>
          <w:marRight w:val="0"/>
          <w:marTop w:val="0"/>
          <w:marBottom w:val="0"/>
          <w:divBdr>
            <w:top w:val="none" w:sz="0" w:space="0" w:color="auto"/>
            <w:left w:val="none" w:sz="0" w:space="0" w:color="auto"/>
            <w:bottom w:val="none" w:sz="0" w:space="0" w:color="auto"/>
            <w:right w:val="none" w:sz="0" w:space="0" w:color="auto"/>
          </w:divBdr>
          <w:divsChild>
            <w:div w:id="1512142877">
              <w:marLeft w:val="0"/>
              <w:marRight w:val="0"/>
              <w:marTop w:val="0"/>
              <w:marBottom w:val="0"/>
              <w:divBdr>
                <w:top w:val="none" w:sz="0" w:space="0" w:color="auto"/>
                <w:left w:val="none" w:sz="0" w:space="0" w:color="auto"/>
                <w:bottom w:val="none" w:sz="0" w:space="0" w:color="auto"/>
                <w:right w:val="none" w:sz="0" w:space="0" w:color="auto"/>
              </w:divBdr>
              <w:divsChild>
                <w:div w:id="1014452389">
                  <w:marLeft w:val="0"/>
                  <w:marRight w:val="0"/>
                  <w:marTop w:val="0"/>
                  <w:marBottom w:val="0"/>
                  <w:divBdr>
                    <w:top w:val="none" w:sz="0" w:space="0" w:color="auto"/>
                    <w:left w:val="none" w:sz="0" w:space="0" w:color="auto"/>
                    <w:bottom w:val="none" w:sz="0" w:space="0" w:color="auto"/>
                    <w:right w:val="none" w:sz="0" w:space="0" w:color="auto"/>
                  </w:divBdr>
                  <w:divsChild>
                    <w:div w:id="1592934315">
                      <w:marLeft w:val="0"/>
                      <w:marRight w:val="0"/>
                      <w:marTop w:val="0"/>
                      <w:marBottom w:val="0"/>
                      <w:divBdr>
                        <w:top w:val="none" w:sz="0" w:space="0" w:color="auto"/>
                        <w:left w:val="none" w:sz="0" w:space="0" w:color="auto"/>
                        <w:bottom w:val="none" w:sz="0" w:space="0" w:color="auto"/>
                        <w:right w:val="none" w:sz="0" w:space="0" w:color="auto"/>
                      </w:divBdr>
                    </w:div>
                    <w:div w:id="3992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68">
          <w:marLeft w:val="-420"/>
          <w:marRight w:val="0"/>
          <w:marTop w:val="0"/>
          <w:marBottom w:val="0"/>
          <w:divBdr>
            <w:top w:val="none" w:sz="0" w:space="0" w:color="auto"/>
            <w:left w:val="none" w:sz="0" w:space="0" w:color="auto"/>
            <w:bottom w:val="none" w:sz="0" w:space="0" w:color="auto"/>
            <w:right w:val="none" w:sz="0" w:space="0" w:color="auto"/>
          </w:divBdr>
          <w:divsChild>
            <w:div w:id="60254138">
              <w:marLeft w:val="0"/>
              <w:marRight w:val="0"/>
              <w:marTop w:val="0"/>
              <w:marBottom w:val="0"/>
              <w:divBdr>
                <w:top w:val="none" w:sz="0" w:space="0" w:color="auto"/>
                <w:left w:val="none" w:sz="0" w:space="0" w:color="auto"/>
                <w:bottom w:val="none" w:sz="0" w:space="0" w:color="auto"/>
                <w:right w:val="none" w:sz="0" w:space="0" w:color="auto"/>
              </w:divBdr>
              <w:divsChild>
                <w:div w:id="1441338590">
                  <w:marLeft w:val="0"/>
                  <w:marRight w:val="0"/>
                  <w:marTop w:val="0"/>
                  <w:marBottom w:val="0"/>
                  <w:divBdr>
                    <w:top w:val="none" w:sz="0" w:space="0" w:color="auto"/>
                    <w:left w:val="none" w:sz="0" w:space="0" w:color="auto"/>
                    <w:bottom w:val="none" w:sz="0" w:space="0" w:color="auto"/>
                    <w:right w:val="none" w:sz="0" w:space="0" w:color="auto"/>
                  </w:divBdr>
                  <w:divsChild>
                    <w:div w:id="958605617">
                      <w:marLeft w:val="0"/>
                      <w:marRight w:val="0"/>
                      <w:marTop w:val="0"/>
                      <w:marBottom w:val="0"/>
                      <w:divBdr>
                        <w:top w:val="none" w:sz="0" w:space="0" w:color="auto"/>
                        <w:left w:val="none" w:sz="0" w:space="0" w:color="auto"/>
                        <w:bottom w:val="none" w:sz="0" w:space="0" w:color="auto"/>
                        <w:right w:val="none" w:sz="0" w:space="0" w:color="auto"/>
                      </w:divBdr>
                    </w:div>
                    <w:div w:id="13388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0366">
          <w:marLeft w:val="-420"/>
          <w:marRight w:val="0"/>
          <w:marTop w:val="0"/>
          <w:marBottom w:val="0"/>
          <w:divBdr>
            <w:top w:val="none" w:sz="0" w:space="0" w:color="auto"/>
            <w:left w:val="none" w:sz="0" w:space="0" w:color="auto"/>
            <w:bottom w:val="none" w:sz="0" w:space="0" w:color="auto"/>
            <w:right w:val="none" w:sz="0" w:space="0" w:color="auto"/>
          </w:divBdr>
          <w:divsChild>
            <w:div w:id="759569412">
              <w:marLeft w:val="0"/>
              <w:marRight w:val="0"/>
              <w:marTop w:val="0"/>
              <w:marBottom w:val="0"/>
              <w:divBdr>
                <w:top w:val="none" w:sz="0" w:space="0" w:color="auto"/>
                <w:left w:val="none" w:sz="0" w:space="0" w:color="auto"/>
                <w:bottom w:val="none" w:sz="0" w:space="0" w:color="auto"/>
                <w:right w:val="none" w:sz="0" w:space="0" w:color="auto"/>
              </w:divBdr>
              <w:divsChild>
                <w:div w:id="1964143028">
                  <w:marLeft w:val="0"/>
                  <w:marRight w:val="0"/>
                  <w:marTop w:val="0"/>
                  <w:marBottom w:val="0"/>
                  <w:divBdr>
                    <w:top w:val="none" w:sz="0" w:space="0" w:color="auto"/>
                    <w:left w:val="none" w:sz="0" w:space="0" w:color="auto"/>
                    <w:bottom w:val="none" w:sz="0" w:space="0" w:color="auto"/>
                    <w:right w:val="none" w:sz="0" w:space="0" w:color="auto"/>
                  </w:divBdr>
                  <w:divsChild>
                    <w:div w:id="1059550614">
                      <w:marLeft w:val="0"/>
                      <w:marRight w:val="0"/>
                      <w:marTop w:val="0"/>
                      <w:marBottom w:val="0"/>
                      <w:divBdr>
                        <w:top w:val="none" w:sz="0" w:space="0" w:color="auto"/>
                        <w:left w:val="none" w:sz="0" w:space="0" w:color="auto"/>
                        <w:bottom w:val="none" w:sz="0" w:space="0" w:color="auto"/>
                        <w:right w:val="none" w:sz="0" w:space="0" w:color="auto"/>
                      </w:divBdr>
                    </w:div>
                    <w:div w:id="9585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3410">
          <w:marLeft w:val="-420"/>
          <w:marRight w:val="0"/>
          <w:marTop w:val="0"/>
          <w:marBottom w:val="0"/>
          <w:divBdr>
            <w:top w:val="none" w:sz="0" w:space="0" w:color="auto"/>
            <w:left w:val="none" w:sz="0" w:space="0" w:color="auto"/>
            <w:bottom w:val="none" w:sz="0" w:space="0" w:color="auto"/>
            <w:right w:val="none" w:sz="0" w:space="0" w:color="auto"/>
          </w:divBdr>
          <w:divsChild>
            <w:div w:id="1375541835">
              <w:marLeft w:val="0"/>
              <w:marRight w:val="0"/>
              <w:marTop w:val="0"/>
              <w:marBottom w:val="0"/>
              <w:divBdr>
                <w:top w:val="none" w:sz="0" w:space="0" w:color="auto"/>
                <w:left w:val="none" w:sz="0" w:space="0" w:color="auto"/>
                <w:bottom w:val="none" w:sz="0" w:space="0" w:color="auto"/>
                <w:right w:val="none" w:sz="0" w:space="0" w:color="auto"/>
              </w:divBdr>
              <w:divsChild>
                <w:div w:id="242495690">
                  <w:marLeft w:val="0"/>
                  <w:marRight w:val="0"/>
                  <w:marTop w:val="0"/>
                  <w:marBottom w:val="0"/>
                  <w:divBdr>
                    <w:top w:val="none" w:sz="0" w:space="0" w:color="auto"/>
                    <w:left w:val="none" w:sz="0" w:space="0" w:color="auto"/>
                    <w:bottom w:val="none" w:sz="0" w:space="0" w:color="auto"/>
                    <w:right w:val="none" w:sz="0" w:space="0" w:color="auto"/>
                  </w:divBdr>
                  <w:divsChild>
                    <w:div w:id="127938920">
                      <w:marLeft w:val="0"/>
                      <w:marRight w:val="0"/>
                      <w:marTop w:val="0"/>
                      <w:marBottom w:val="0"/>
                      <w:divBdr>
                        <w:top w:val="none" w:sz="0" w:space="0" w:color="auto"/>
                        <w:left w:val="none" w:sz="0" w:space="0" w:color="auto"/>
                        <w:bottom w:val="none" w:sz="0" w:space="0" w:color="auto"/>
                        <w:right w:val="none" w:sz="0" w:space="0" w:color="auto"/>
                      </w:divBdr>
                    </w:div>
                    <w:div w:id="20820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4773">
      <w:bodyDiv w:val="1"/>
      <w:marLeft w:val="0"/>
      <w:marRight w:val="0"/>
      <w:marTop w:val="0"/>
      <w:marBottom w:val="0"/>
      <w:divBdr>
        <w:top w:val="none" w:sz="0" w:space="0" w:color="auto"/>
        <w:left w:val="none" w:sz="0" w:space="0" w:color="auto"/>
        <w:bottom w:val="none" w:sz="0" w:space="0" w:color="auto"/>
        <w:right w:val="none" w:sz="0" w:space="0" w:color="auto"/>
      </w:divBdr>
    </w:div>
    <w:div w:id="164438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iyani%20baloyi\Documents\POST%20ADVERTISEMENT\2024\JULY%202024\NationalOfficeHRM@dcs.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Nomsa Nkosi</dc:creator>
  <cp:lastModifiedBy>Naidoo, Teddy</cp:lastModifiedBy>
  <cp:revision>2</cp:revision>
  <cp:lastPrinted>2025-03-17T10:03:00Z</cp:lastPrinted>
  <dcterms:created xsi:type="dcterms:W3CDTF">2026-02-20T13:04:00Z</dcterms:created>
  <dcterms:modified xsi:type="dcterms:W3CDTF">2026-02-20T13:04:00Z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8BC6150FEE9D495BA7C3DA5175F68942_13</vt:lpwstr>
  </property>
</Properties>
</file>